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937" w:rsidRDefault="00185937" w:rsidP="00185937">
      <w:pPr>
        <w:pStyle w:val="NoSpacing"/>
        <w:rPr>
          <w:rFonts w:asciiTheme="majorHAnsi" w:hAnsiTheme="majorHAnsi" w:cs="Arial"/>
          <w:b/>
          <w:noProof/>
          <w:sz w:val="24"/>
          <w:szCs w:val="24"/>
        </w:rPr>
      </w:pPr>
      <w:bookmarkStart w:id="0" w:name="_GoBack"/>
      <w:bookmarkEnd w:id="0"/>
      <w:r w:rsidRPr="005C1C87">
        <w:rPr>
          <w:rFonts w:asciiTheme="majorHAnsi" w:hAnsiTheme="majorHAnsi" w:cs="Arial"/>
          <w:b/>
          <w:noProof/>
          <w:sz w:val="24"/>
          <w:szCs w:val="24"/>
        </w:rPr>
        <w:t xml:space="preserve">KS3 </w:t>
      </w:r>
      <w:r w:rsidR="005C1C87">
        <w:rPr>
          <w:rFonts w:asciiTheme="majorHAnsi" w:hAnsiTheme="majorHAnsi" w:cs="Arial"/>
          <w:b/>
          <w:noProof/>
          <w:sz w:val="24"/>
          <w:szCs w:val="24"/>
        </w:rPr>
        <w:t xml:space="preserve">ART and Design </w:t>
      </w:r>
      <w:r w:rsidRPr="005C1C87">
        <w:rPr>
          <w:rFonts w:asciiTheme="majorHAnsi" w:hAnsiTheme="majorHAnsi" w:cs="Arial"/>
          <w:b/>
          <w:noProof/>
          <w:sz w:val="24"/>
          <w:szCs w:val="24"/>
        </w:rPr>
        <w:t>assessment record:</w:t>
      </w:r>
    </w:p>
    <w:p w:rsidR="005C1C87" w:rsidRPr="005C1C87" w:rsidRDefault="005C1C87" w:rsidP="00185937">
      <w:pPr>
        <w:pStyle w:val="NoSpacing"/>
        <w:rPr>
          <w:rFonts w:asciiTheme="majorHAnsi" w:hAnsiTheme="majorHAnsi" w:cs="Arial"/>
          <w:b/>
          <w:noProof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0"/>
        <w:gridCol w:w="1831"/>
        <w:gridCol w:w="1830"/>
        <w:gridCol w:w="1831"/>
      </w:tblGrid>
      <w:tr w:rsidR="00185937" w:rsidRPr="004F2310" w:rsidTr="00CD122D">
        <w:trPr>
          <w:trHeight w:val="228"/>
        </w:trPr>
        <w:tc>
          <w:tcPr>
            <w:tcW w:w="7322" w:type="dxa"/>
            <w:gridSpan w:val="4"/>
          </w:tcPr>
          <w:p w:rsidR="00185937" w:rsidRPr="004F2310" w:rsidRDefault="00185937" w:rsidP="00CD122D">
            <w:pPr>
              <w:pStyle w:val="NoSpacing"/>
            </w:pPr>
            <w:r w:rsidRPr="004F2310">
              <w:t xml:space="preserve">KS3:   What Level are you working at?                         </w:t>
            </w:r>
          </w:p>
        </w:tc>
      </w:tr>
      <w:tr w:rsidR="00185937" w:rsidRPr="004F2310" w:rsidTr="00CD122D">
        <w:trPr>
          <w:trHeight w:val="247"/>
        </w:trPr>
        <w:tc>
          <w:tcPr>
            <w:tcW w:w="1830" w:type="dxa"/>
            <w:tcBorders>
              <w:bottom w:val="single" w:sz="4" w:space="0" w:color="auto"/>
            </w:tcBorders>
          </w:tcPr>
          <w:p w:rsidR="00185937" w:rsidRPr="004F2310" w:rsidRDefault="00185937" w:rsidP="00CD122D">
            <w:pPr>
              <w:pStyle w:val="NoSpacing"/>
            </w:pPr>
            <w:r w:rsidRPr="004F2310">
              <w:t>YEAR 7</w:t>
            </w:r>
          </w:p>
        </w:tc>
        <w:tc>
          <w:tcPr>
            <w:tcW w:w="1831" w:type="dxa"/>
            <w:tcBorders>
              <w:bottom w:val="single" w:sz="4" w:space="0" w:color="auto"/>
            </w:tcBorders>
          </w:tcPr>
          <w:p w:rsidR="00185937" w:rsidRPr="004F2310" w:rsidRDefault="00185937" w:rsidP="00CD122D">
            <w:pPr>
              <w:pStyle w:val="NoSpacing"/>
            </w:pPr>
            <w:r w:rsidRPr="004F2310">
              <w:t>YEAR 8</w:t>
            </w: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:rsidR="00185937" w:rsidRPr="004F2310" w:rsidRDefault="00185937" w:rsidP="00CD122D">
            <w:pPr>
              <w:pStyle w:val="NoSpacing"/>
            </w:pPr>
            <w:r w:rsidRPr="004F2310">
              <w:t>YEAR 9</w:t>
            </w:r>
          </w:p>
        </w:tc>
        <w:tc>
          <w:tcPr>
            <w:tcW w:w="1831" w:type="dxa"/>
            <w:tcBorders>
              <w:bottom w:val="single" w:sz="4" w:space="0" w:color="auto"/>
            </w:tcBorders>
          </w:tcPr>
          <w:p w:rsidR="00185937" w:rsidRPr="004F2310" w:rsidRDefault="00185937" w:rsidP="00CD122D">
            <w:pPr>
              <w:pStyle w:val="NoSpacing"/>
              <w:jc w:val="center"/>
            </w:pPr>
            <w:r w:rsidRPr="004F2310">
              <w:t>What standard are you at?</w:t>
            </w:r>
          </w:p>
        </w:tc>
      </w:tr>
      <w:tr w:rsidR="00185937" w:rsidRPr="004F2310" w:rsidTr="00CD122D">
        <w:trPr>
          <w:trHeight w:val="228"/>
        </w:trPr>
        <w:tc>
          <w:tcPr>
            <w:tcW w:w="1830" w:type="dxa"/>
            <w:shd w:val="clear" w:color="auto" w:fill="DDDDDD"/>
          </w:tcPr>
          <w:p w:rsidR="00185937" w:rsidRPr="004F2310" w:rsidRDefault="00185937" w:rsidP="00CD122D">
            <w:pPr>
              <w:pStyle w:val="NoSpacing"/>
            </w:pPr>
            <w:r w:rsidRPr="004F2310">
              <w:t>3C</w:t>
            </w:r>
          </w:p>
        </w:tc>
        <w:tc>
          <w:tcPr>
            <w:tcW w:w="1831" w:type="dxa"/>
            <w:shd w:val="clear" w:color="auto" w:fill="DDDDDD"/>
          </w:tcPr>
          <w:p w:rsidR="00185937" w:rsidRPr="004F2310" w:rsidRDefault="00185937" w:rsidP="00CD122D">
            <w:pPr>
              <w:pStyle w:val="NoSpacing"/>
            </w:pPr>
            <w:r w:rsidRPr="004F2310">
              <w:t>4C</w:t>
            </w:r>
          </w:p>
        </w:tc>
        <w:tc>
          <w:tcPr>
            <w:tcW w:w="1830" w:type="dxa"/>
            <w:shd w:val="clear" w:color="auto" w:fill="DDDDDD"/>
          </w:tcPr>
          <w:p w:rsidR="00185937" w:rsidRPr="004F2310" w:rsidRDefault="00185937" w:rsidP="00CD122D">
            <w:pPr>
              <w:pStyle w:val="NoSpacing"/>
            </w:pPr>
            <w:r w:rsidRPr="004F2310">
              <w:t>5C</w:t>
            </w:r>
          </w:p>
        </w:tc>
        <w:tc>
          <w:tcPr>
            <w:tcW w:w="1831" w:type="dxa"/>
            <w:vMerge w:val="restart"/>
            <w:shd w:val="clear" w:color="auto" w:fill="DDDDDD"/>
          </w:tcPr>
          <w:p w:rsidR="00185937" w:rsidRPr="004F2310" w:rsidRDefault="00185937" w:rsidP="00CD122D">
            <w:pPr>
              <w:pStyle w:val="NoSpacing"/>
              <w:jc w:val="center"/>
              <w:rPr>
                <w:sz w:val="40"/>
                <w:szCs w:val="40"/>
              </w:rPr>
            </w:pPr>
            <w:r w:rsidRPr="004F2310">
              <w:rPr>
                <w:sz w:val="40"/>
                <w:szCs w:val="40"/>
              </w:rPr>
              <w:t>Below JC Standard</w:t>
            </w:r>
          </w:p>
        </w:tc>
      </w:tr>
      <w:tr w:rsidR="00185937" w:rsidRPr="004F2310" w:rsidTr="00CD122D">
        <w:trPr>
          <w:trHeight w:val="228"/>
        </w:trPr>
        <w:tc>
          <w:tcPr>
            <w:tcW w:w="1830" w:type="dxa"/>
            <w:shd w:val="clear" w:color="auto" w:fill="DDDDDD"/>
          </w:tcPr>
          <w:p w:rsidR="00185937" w:rsidRPr="004F2310" w:rsidRDefault="00185937" w:rsidP="00CD122D">
            <w:pPr>
              <w:pStyle w:val="NoSpacing"/>
            </w:pPr>
            <w:r w:rsidRPr="004F2310">
              <w:t>3B</w:t>
            </w:r>
          </w:p>
        </w:tc>
        <w:tc>
          <w:tcPr>
            <w:tcW w:w="1831" w:type="dxa"/>
            <w:shd w:val="clear" w:color="auto" w:fill="DDDDDD"/>
          </w:tcPr>
          <w:p w:rsidR="00185937" w:rsidRPr="004F2310" w:rsidRDefault="00185937" w:rsidP="00CD122D">
            <w:pPr>
              <w:pStyle w:val="NoSpacing"/>
            </w:pPr>
            <w:r w:rsidRPr="004F2310">
              <w:t>4B</w:t>
            </w:r>
          </w:p>
        </w:tc>
        <w:tc>
          <w:tcPr>
            <w:tcW w:w="1830" w:type="dxa"/>
            <w:shd w:val="clear" w:color="auto" w:fill="DDDDDD"/>
          </w:tcPr>
          <w:p w:rsidR="00185937" w:rsidRPr="004F2310" w:rsidRDefault="00185937" w:rsidP="00CD122D">
            <w:pPr>
              <w:pStyle w:val="NoSpacing"/>
            </w:pPr>
            <w:r w:rsidRPr="004F2310">
              <w:t>5B</w:t>
            </w:r>
          </w:p>
        </w:tc>
        <w:tc>
          <w:tcPr>
            <w:tcW w:w="1831" w:type="dxa"/>
            <w:vMerge/>
            <w:shd w:val="clear" w:color="auto" w:fill="DDDDDD"/>
          </w:tcPr>
          <w:p w:rsidR="00185937" w:rsidRPr="004F2310" w:rsidRDefault="00185937" w:rsidP="00CD122D">
            <w:pPr>
              <w:pStyle w:val="NoSpacing"/>
              <w:jc w:val="center"/>
            </w:pPr>
          </w:p>
        </w:tc>
      </w:tr>
      <w:tr w:rsidR="00185937" w:rsidRPr="004F2310" w:rsidTr="00CD122D">
        <w:trPr>
          <w:trHeight w:val="247"/>
        </w:trPr>
        <w:tc>
          <w:tcPr>
            <w:tcW w:w="1830" w:type="dxa"/>
            <w:tcBorders>
              <w:bottom w:val="single" w:sz="4" w:space="0" w:color="auto"/>
            </w:tcBorders>
            <w:shd w:val="clear" w:color="auto" w:fill="DDDDDD"/>
          </w:tcPr>
          <w:p w:rsidR="00185937" w:rsidRPr="004F2310" w:rsidRDefault="00185937" w:rsidP="00CD122D">
            <w:pPr>
              <w:pStyle w:val="NoSpacing"/>
            </w:pPr>
            <w:r w:rsidRPr="004F2310">
              <w:t>3A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DDDDDD"/>
          </w:tcPr>
          <w:p w:rsidR="00185937" w:rsidRPr="004F2310" w:rsidRDefault="00185937" w:rsidP="00CD122D">
            <w:pPr>
              <w:pStyle w:val="NoSpacing"/>
            </w:pPr>
            <w:r w:rsidRPr="004F2310">
              <w:t>4A</w:t>
            </w:r>
          </w:p>
        </w:tc>
        <w:tc>
          <w:tcPr>
            <w:tcW w:w="1830" w:type="dxa"/>
            <w:tcBorders>
              <w:bottom w:val="single" w:sz="4" w:space="0" w:color="auto"/>
            </w:tcBorders>
            <w:shd w:val="clear" w:color="auto" w:fill="DDDDDD"/>
          </w:tcPr>
          <w:p w:rsidR="00185937" w:rsidRPr="004F2310" w:rsidRDefault="00185937" w:rsidP="00CD122D">
            <w:pPr>
              <w:pStyle w:val="NoSpacing"/>
            </w:pPr>
            <w:r w:rsidRPr="004F2310">
              <w:t>5A</w:t>
            </w:r>
          </w:p>
        </w:tc>
        <w:tc>
          <w:tcPr>
            <w:tcW w:w="1831" w:type="dxa"/>
            <w:vMerge/>
            <w:tcBorders>
              <w:bottom w:val="single" w:sz="4" w:space="0" w:color="auto"/>
            </w:tcBorders>
            <w:shd w:val="clear" w:color="auto" w:fill="DDDDDD"/>
          </w:tcPr>
          <w:p w:rsidR="00185937" w:rsidRPr="004F2310" w:rsidRDefault="00185937" w:rsidP="00CD122D">
            <w:pPr>
              <w:pStyle w:val="NoSpacing"/>
              <w:jc w:val="center"/>
            </w:pPr>
          </w:p>
        </w:tc>
      </w:tr>
      <w:tr w:rsidR="00185937" w:rsidRPr="004F2310" w:rsidTr="00CD122D">
        <w:trPr>
          <w:trHeight w:val="228"/>
        </w:trPr>
        <w:tc>
          <w:tcPr>
            <w:tcW w:w="1830" w:type="dxa"/>
            <w:shd w:val="clear" w:color="auto" w:fill="B2B2B2"/>
          </w:tcPr>
          <w:p w:rsidR="00185937" w:rsidRPr="004F2310" w:rsidRDefault="00185937" w:rsidP="00CD122D">
            <w:pPr>
              <w:pStyle w:val="NoSpacing"/>
            </w:pPr>
            <w:r w:rsidRPr="004F2310">
              <w:t>4C</w:t>
            </w:r>
          </w:p>
        </w:tc>
        <w:tc>
          <w:tcPr>
            <w:tcW w:w="1831" w:type="dxa"/>
            <w:shd w:val="clear" w:color="auto" w:fill="B2B2B2"/>
          </w:tcPr>
          <w:p w:rsidR="00185937" w:rsidRPr="004F2310" w:rsidRDefault="00185937" w:rsidP="00CD122D">
            <w:pPr>
              <w:pStyle w:val="NoSpacing"/>
            </w:pPr>
            <w:r w:rsidRPr="004F2310">
              <w:t>5C</w:t>
            </w:r>
          </w:p>
        </w:tc>
        <w:tc>
          <w:tcPr>
            <w:tcW w:w="1830" w:type="dxa"/>
            <w:shd w:val="clear" w:color="auto" w:fill="B2B2B2"/>
          </w:tcPr>
          <w:p w:rsidR="00185937" w:rsidRPr="004F2310" w:rsidRDefault="00185937" w:rsidP="00CD122D">
            <w:pPr>
              <w:pStyle w:val="NoSpacing"/>
            </w:pPr>
            <w:r w:rsidRPr="004F2310">
              <w:t>6C</w:t>
            </w:r>
          </w:p>
        </w:tc>
        <w:tc>
          <w:tcPr>
            <w:tcW w:w="1831" w:type="dxa"/>
            <w:vMerge w:val="restart"/>
            <w:shd w:val="clear" w:color="auto" w:fill="B2B2B2"/>
          </w:tcPr>
          <w:p w:rsidR="00185937" w:rsidRPr="004F2310" w:rsidRDefault="00185937" w:rsidP="00CD122D">
            <w:pPr>
              <w:pStyle w:val="NoSpacing"/>
              <w:jc w:val="center"/>
            </w:pPr>
            <w:r w:rsidRPr="004F2310">
              <w:rPr>
                <w:sz w:val="40"/>
                <w:szCs w:val="40"/>
              </w:rPr>
              <w:t>At JC Standard</w:t>
            </w:r>
          </w:p>
        </w:tc>
      </w:tr>
      <w:tr w:rsidR="00185937" w:rsidRPr="004F2310" w:rsidTr="00CD122D">
        <w:trPr>
          <w:trHeight w:val="228"/>
        </w:trPr>
        <w:tc>
          <w:tcPr>
            <w:tcW w:w="1830" w:type="dxa"/>
            <w:shd w:val="clear" w:color="auto" w:fill="B2B2B2"/>
          </w:tcPr>
          <w:p w:rsidR="00185937" w:rsidRPr="004F2310" w:rsidRDefault="00185937" w:rsidP="00CD122D">
            <w:pPr>
              <w:pStyle w:val="NoSpacing"/>
            </w:pPr>
            <w:r w:rsidRPr="004F2310">
              <w:t>4B</w:t>
            </w:r>
          </w:p>
        </w:tc>
        <w:tc>
          <w:tcPr>
            <w:tcW w:w="1831" w:type="dxa"/>
            <w:shd w:val="clear" w:color="auto" w:fill="B2B2B2"/>
          </w:tcPr>
          <w:p w:rsidR="00185937" w:rsidRPr="004F2310" w:rsidRDefault="00185937" w:rsidP="00CD122D">
            <w:pPr>
              <w:pStyle w:val="NoSpacing"/>
            </w:pPr>
            <w:r w:rsidRPr="004F2310">
              <w:t>5B</w:t>
            </w:r>
          </w:p>
        </w:tc>
        <w:tc>
          <w:tcPr>
            <w:tcW w:w="1830" w:type="dxa"/>
            <w:shd w:val="clear" w:color="auto" w:fill="B2B2B2"/>
          </w:tcPr>
          <w:p w:rsidR="00185937" w:rsidRPr="004F2310" w:rsidRDefault="00185937" w:rsidP="00CD122D">
            <w:pPr>
              <w:pStyle w:val="NoSpacing"/>
            </w:pPr>
            <w:r w:rsidRPr="004F2310">
              <w:t>6B</w:t>
            </w:r>
          </w:p>
        </w:tc>
        <w:tc>
          <w:tcPr>
            <w:tcW w:w="1831" w:type="dxa"/>
            <w:vMerge/>
            <w:shd w:val="clear" w:color="auto" w:fill="B2B2B2"/>
          </w:tcPr>
          <w:p w:rsidR="00185937" w:rsidRPr="004F2310" w:rsidRDefault="00185937" w:rsidP="00CD122D">
            <w:pPr>
              <w:pStyle w:val="NoSpacing"/>
              <w:jc w:val="center"/>
            </w:pPr>
          </w:p>
        </w:tc>
      </w:tr>
      <w:tr w:rsidR="00185937" w:rsidRPr="004F2310" w:rsidTr="00CD122D">
        <w:trPr>
          <w:trHeight w:val="228"/>
        </w:trPr>
        <w:tc>
          <w:tcPr>
            <w:tcW w:w="1830" w:type="dxa"/>
            <w:tcBorders>
              <w:bottom w:val="single" w:sz="4" w:space="0" w:color="auto"/>
            </w:tcBorders>
            <w:shd w:val="clear" w:color="auto" w:fill="B2B2B2"/>
          </w:tcPr>
          <w:p w:rsidR="00185937" w:rsidRPr="004F2310" w:rsidRDefault="00185937" w:rsidP="00CD122D">
            <w:pPr>
              <w:pStyle w:val="NoSpacing"/>
            </w:pPr>
            <w:r w:rsidRPr="004F2310">
              <w:t>4A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B2B2B2"/>
          </w:tcPr>
          <w:p w:rsidR="00185937" w:rsidRPr="004F2310" w:rsidRDefault="00185937" w:rsidP="00CD122D">
            <w:pPr>
              <w:pStyle w:val="NoSpacing"/>
            </w:pPr>
            <w:r w:rsidRPr="004F2310">
              <w:t>5A</w:t>
            </w:r>
          </w:p>
        </w:tc>
        <w:tc>
          <w:tcPr>
            <w:tcW w:w="1830" w:type="dxa"/>
            <w:tcBorders>
              <w:bottom w:val="single" w:sz="4" w:space="0" w:color="auto"/>
            </w:tcBorders>
            <w:shd w:val="clear" w:color="auto" w:fill="B2B2B2"/>
          </w:tcPr>
          <w:p w:rsidR="00185937" w:rsidRPr="004F2310" w:rsidRDefault="00185937" w:rsidP="00CD122D">
            <w:pPr>
              <w:pStyle w:val="NoSpacing"/>
            </w:pPr>
            <w:r w:rsidRPr="004F2310">
              <w:t>6A</w:t>
            </w:r>
          </w:p>
        </w:tc>
        <w:tc>
          <w:tcPr>
            <w:tcW w:w="1831" w:type="dxa"/>
            <w:vMerge/>
            <w:tcBorders>
              <w:bottom w:val="single" w:sz="4" w:space="0" w:color="auto"/>
            </w:tcBorders>
            <w:shd w:val="clear" w:color="auto" w:fill="B2B2B2"/>
          </w:tcPr>
          <w:p w:rsidR="00185937" w:rsidRPr="004F2310" w:rsidRDefault="00185937" w:rsidP="00CD122D">
            <w:pPr>
              <w:pStyle w:val="NoSpacing"/>
              <w:jc w:val="center"/>
            </w:pPr>
          </w:p>
        </w:tc>
      </w:tr>
      <w:tr w:rsidR="00185937" w:rsidRPr="004F2310" w:rsidTr="00CD122D">
        <w:trPr>
          <w:trHeight w:val="247"/>
        </w:trPr>
        <w:tc>
          <w:tcPr>
            <w:tcW w:w="1830" w:type="dxa"/>
            <w:shd w:val="clear" w:color="auto" w:fill="EAEAEA"/>
          </w:tcPr>
          <w:p w:rsidR="00185937" w:rsidRPr="004F2310" w:rsidRDefault="00185937" w:rsidP="00CD122D">
            <w:pPr>
              <w:pStyle w:val="NoSpacing"/>
            </w:pPr>
            <w:r w:rsidRPr="004F2310">
              <w:t>5C</w:t>
            </w:r>
          </w:p>
        </w:tc>
        <w:tc>
          <w:tcPr>
            <w:tcW w:w="1831" w:type="dxa"/>
            <w:shd w:val="clear" w:color="auto" w:fill="EAEAEA"/>
          </w:tcPr>
          <w:p w:rsidR="00185937" w:rsidRPr="004F2310" w:rsidRDefault="00185937" w:rsidP="00CD122D">
            <w:pPr>
              <w:pStyle w:val="NoSpacing"/>
            </w:pPr>
            <w:r w:rsidRPr="004F2310">
              <w:t>6C</w:t>
            </w:r>
          </w:p>
        </w:tc>
        <w:tc>
          <w:tcPr>
            <w:tcW w:w="1830" w:type="dxa"/>
            <w:shd w:val="clear" w:color="auto" w:fill="EAEAEA"/>
          </w:tcPr>
          <w:p w:rsidR="00185937" w:rsidRPr="004F2310" w:rsidRDefault="00185937" w:rsidP="00CD122D">
            <w:pPr>
              <w:pStyle w:val="NoSpacing"/>
            </w:pPr>
            <w:r w:rsidRPr="004F2310">
              <w:t>7C</w:t>
            </w:r>
          </w:p>
        </w:tc>
        <w:tc>
          <w:tcPr>
            <w:tcW w:w="1831" w:type="dxa"/>
            <w:vMerge w:val="restart"/>
            <w:shd w:val="clear" w:color="auto" w:fill="EAEAEA"/>
          </w:tcPr>
          <w:p w:rsidR="00185937" w:rsidRPr="004F2310" w:rsidRDefault="00185937" w:rsidP="00CD122D">
            <w:pPr>
              <w:pStyle w:val="NoSpacing"/>
              <w:jc w:val="center"/>
              <w:rPr>
                <w:sz w:val="40"/>
                <w:szCs w:val="40"/>
              </w:rPr>
            </w:pPr>
          </w:p>
          <w:p w:rsidR="00185937" w:rsidRPr="004F2310" w:rsidRDefault="00185937" w:rsidP="00CD122D">
            <w:pPr>
              <w:pStyle w:val="NoSpacing"/>
              <w:jc w:val="center"/>
            </w:pPr>
            <w:r w:rsidRPr="004F2310">
              <w:rPr>
                <w:sz w:val="40"/>
                <w:szCs w:val="40"/>
              </w:rPr>
              <w:t>Above JC Standard</w:t>
            </w:r>
          </w:p>
        </w:tc>
      </w:tr>
      <w:tr w:rsidR="00185937" w:rsidRPr="004F2310" w:rsidTr="00CD122D">
        <w:trPr>
          <w:trHeight w:val="228"/>
        </w:trPr>
        <w:tc>
          <w:tcPr>
            <w:tcW w:w="1830" w:type="dxa"/>
            <w:shd w:val="clear" w:color="auto" w:fill="EAEAEA"/>
          </w:tcPr>
          <w:p w:rsidR="00185937" w:rsidRPr="004F2310" w:rsidRDefault="00185937" w:rsidP="00CD122D">
            <w:pPr>
              <w:pStyle w:val="NoSpacing"/>
            </w:pPr>
            <w:r w:rsidRPr="004F2310">
              <w:t>5B</w:t>
            </w:r>
          </w:p>
        </w:tc>
        <w:tc>
          <w:tcPr>
            <w:tcW w:w="1831" w:type="dxa"/>
            <w:shd w:val="clear" w:color="auto" w:fill="EAEAEA"/>
          </w:tcPr>
          <w:p w:rsidR="00185937" w:rsidRPr="004F2310" w:rsidRDefault="00185937" w:rsidP="00CD122D">
            <w:pPr>
              <w:pStyle w:val="NoSpacing"/>
            </w:pPr>
            <w:r w:rsidRPr="004F2310">
              <w:t>6B</w:t>
            </w:r>
          </w:p>
        </w:tc>
        <w:tc>
          <w:tcPr>
            <w:tcW w:w="1830" w:type="dxa"/>
            <w:shd w:val="clear" w:color="auto" w:fill="EAEAEA"/>
          </w:tcPr>
          <w:p w:rsidR="00185937" w:rsidRPr="004F2310" w:rsidRDefault="00185937" w:rsidP="00CD122D">
            <w:pPr>
              <w:pStyle w:val="NoSpacing"/>
            </w:pPr>
            <w:r w:rsidRPr="004F2310">
              <w:t>7B</w:t>
            </w:r>
          </w:p>
        </w:tc>
        <w:tc>
          <w:tcPr>
            <w:tcW w:w="1831" w:type="dxa"/>
            <w:vMerge/>
            <w:shd w:val="clear" w:color="auto" w:fill="EAEAEA"/>
          </w:tcPr>
          <w:p w:rsidR="00185937" w:rsidRPr="004F2310" w:rsidRDefault="00185937" w:rsidP="00CD122D">
            <w:pPr>
              <w:pStyle w:val="NoSpacing"/>
            </w:pPr>
          </w:p>
        </w:tc>
      </w:tr>
      <w:tr w:rsidR="00185937" w:rsidRPr="004F2310" w:rsidTr="00CD122D">
        <w:trPr>
          <w:trHeight w:val="228"/>
        </w:trPr>
        <w:tc>
          <w:tcPr>
            <w:tcW w:w="1830" w:type="dxa"/>
            <w:shd w:val="clear" w:color="auto" w:fill="EAEAEA"/>
          </w:tcPr>
          <w:p w:rsidR="00185937" w:rsidRPr="004F2310" w:rsidRDefault="00185937" w:rsidP="00CD122D">
            <w:pPr>
              <w:pStyle w:val="NoSpacing"/>
            </w:pPr>
            <w:r w:rsidRPr="004F2310">
              <w:t>5A</w:t>
            </w:r>
          </w:p>
        </w:tc>
        <w:tc>
          <w:tcPr>
            <w:tcW w:w="1831" w:type="dxa"/>
            <w:shd w:val="clear" w:color="auto" w:fill="EAEAEA"/>
          </w:tcPr>
          <w:p w:rsidR="00185937" w:rsidRPr="004F2310" w:rsidRDefault="00185937" w:rsidP="00CD122D">
            <w:pPr>
              <w:pStyle w:val="NoSpacing"/>
            </w:pPr>
            <w:r w:rsidRPr="004F2310">
              <w:t>6A</w:t>
            </w:r>
          </w:p>
        </w:tc>
        <w:tc>
          <w:tcPr>
            <w:tcW w:w="1830" w:type="dxa"/>
            <w:shd w:val="clear" w:color="auto" w:fill="EAEAEA"/>
          </w:tcPr>
          <w:p w:rsidR="00185937" w:rsidRPr="004F2310" w:rsidRDefault="00185937" w:rsidP="00CD122D">
            <w:pPr>
              <w:pStyle w:val="NoSpacing"/>
            </w:pPr>
            <w:r w:rsidRPr="004F2310">
              <w:t>7A</w:t>
            </w:r>
          </w:p>
        </w:tc>
        <w:tc>
          <w:tcPr>
            <w:tcW w:w="1831" w:type="dxa"/>
            <w:vMerge/>
            <w:shd w:val="clear" w:color="auto" w:fill="EAEAEA"/>
          </w:tcPr>
          <w:p w:rsidR="00185937" w:rsidRPr="004F2310" w:rsidRDefault="00185937" w:rsidP="00CD122D">
            <w:pPr>
              <w:pStyle w:val="NoSpacing"/>
            </w:pPr>
          </w:p>
        </w:tc>
      </w:tr>
      <w:tr w:rsidR="00185937" w:rsidRPr="004F2310" w:rsidTr="00CD122D">
        <w:trPr>
          <w:trHeight w:val="228"/>
        </w:trPr>
        <w:tc>
          <w:tcPr>
            <w:tcW w:w="1830" w:type="dxa"/>
            <w:shd w:val="clear" w:color="auto" w:fill="EAEAEA"/>
          </w:tcPr>
          <w:p w:rsidR="00185937" w:rsidRPr="004F2310" w:rsidRDefault="00185937" w:rsidP="00CD122D">
            <w:pPr>
              <w:pStyle w:val="NoSpacing"/>
            </w:pPr>
          </w:p>
        </w:tc>
        <w:tc>
          <w:tcPr>
            <w:tcW w:w="1831" w:type="dxa"/>
            <w:shd w:val="clear" w:color="auto" w:fill="EAEAEA"/>
          </w:tcPr>
          <w:p w:rsidR="00185937" w:rsidRPr="004F2310" w:rsidRDefault="00185937" w:rsidP="00CD122D">
            <w:pPr>
              <w:pStyle w:val="NoSpacing"/>
            </w:pPr>
          </w:p>
        </w:tc>
        <w:tc>
          <w:tcPr>
            <w:tcW w:w="1830" w:type="dxa"/>
            <w:shd w:val="clear" w:color="auto" w:fill="EAEAEA"/>
          </w:tcPr>
          <w:p w:rsidR="00185937" w:rsidRPr="004F2310" w:rsidRDefault="00185937" w:rsidP="00CD122D">
            <w:pPr>
              <w:pStyle w:val="NoSpacing"/>
            </w:pPr>
            <w:r w:rsidRPr="004F2310">
              <w:t>8C</w:t>
            </w:r>
          </w:p>
        </w:tc>
        <w:tc>
          <w:tcPr>
            <w:tcW w:w="1831" w:type="dxa"/>
            <w:vMerge/>
            <w:shd w:val="clear" w:color="auto" w:fill="EAEAEA"/>
          </w:tcPr>
          <w:p w:rsidR="00185937" w:rsidRPr="004F2310" w:rsidRDefault="00185937" w:rsidP="00CD122D">
            <w:pPr>
              <w:pStyle w:val="NoSpacing"/>
            </w:pPr>
          </w:p>
        </w:tc>
      </w:tr>
      <w:tr w:rsidR="00185937" w:rsidRPr="004F2310" w:rsidTr="00CD122D">
        <w:trPr>
          <w:trHeight w:val="247"/>
        </w:trPr>
        <w:tc>
          <w:tcPr>
            <w:tcW w:w="3661" w:type="dxa"/>
            <w:gridSpan w:val="2"/>
            <w:vMerge w:val="restart"/>
            <w:shd w:val="clear" w:color="auto" w:fill="EAEAEA"/>
          </w:tcPr>
          <w:p w:rsidR="00185937" w:rsidRPr="004F2310" w:rsidRDefault="00185937" w:rsidP="00CD122D">
            <w:pPr>
              <w:pStyle w:val="NoSpacing"/>
            </w:pPr>
          </w:p>
        </w:tc>
        <w:tc>
          <w:tcPr>
            <w:tcW w:w="1830" w:type="dxa"/>
            <w:tcBorders>
              <w:bottom w:val="single" w:sz="4" w:space="0" w:color="auto"/>
            </w:tcBorders>
            <w:shd w:val="clear" w:color="auto" w:fill="EAEAEA"/>
          </w:tcPr>
          <w:p w:rsidR="00185937" w:rsidRPr="004F2310" w:rsidRDefault="00185937" w:rsidP="00CD122D">
            <w:pPr>
              <w:pStyle w:val="NoSpacing"/>
            </w:pPr>
            <w:r w:rsidRPr="004F2310">
              <w:t>8B</w:t>
            </w:r>
          </w:p>
        </w:tc>
        <w:tc>
          <w:tcPr>
            <w:tcW w:w="1831" w:type="dxa"/>
            <w:vMerge/>
            <w:shd w:val="clear" w:color="auto" w:fill="EAEAEA"/>
          </w:tcPr>
          <w:p w:rsidR="00185937" w:rsidRPr="004F2310" w:rsidRDefault="00185937" w:rsidP="00CD122D">
            <w:pPr>
              <w:pStyle w:val="NoSpacing"/>
            </w:pPr>
          </w:p>
        </w:tc>
      </w:tr>
      <w:tr w:rsidR="00185937" w:rsidRPr="004F2310" w:rsidTr="00CD122D">
        <w:trPr>
          <w:trHeight w:val="228"/>
        </w:trPr>
        <w:tc>
          <w:tcPr>
            <w:tcW w:w="3661" w:type="dxa"/>
            <w:gridSpan w:val="2"/>
            <w:vMerge/>
          </w:tcPr>
          <w:p w:rsidR="00185937" w:rsidRPr="004F2310" w:rsidRDefault="00185937" w:rsidP="00CD122D">
            <w:pPr>
              <w:pStyle w:val="NoSpacing"/>
            </w:pPr>
          </w:p>
        </w:tc>
        <w:tc>
          <w:tcPr>
            <w:tcW w:w="1830" w:type="dxa"/>
            <w:shd w:val="clear" w:color="auto" w:fill="EAEAEA"/>
          </w:tcPr>
          <w:p w:rsidR="00185937" w:rsidRPr="004F2310" w:rsidRDefault="00185937" w:rsidP="00CD122D">
            <w:pPr>
              <w:pStyle w:val="NoSpacing"/>
            </w:pPr>
            <w:r w:rsidRPr="004F2310">
              <w:t>8A</w:t>
            </w:r>
          </w:p>
        </w:tc>
        <w:tc>
          <w:tcPr>
            <w:tcW w:w="1831" w:type="dxa"/>
            <w:vMerge/>
          </w:tcPr>
          <w:p w:rsidR="00185937" w:rsidRPr="004F2310" w:rsidRDefault="00185937" w:rsidP="00CD122D">
            <w:pPr>
              <w:pStyle w:val="NoSpacing"/>
            </w:pPr>
          </w:p>
        </w:tc>
      </w:tr>
      <w:tr w:rsidR="00185937" w:rsidRPr="004F2310" w:rsidTr="00CD122D">
        <w:trPr>
          <w:trHeight w:val="228"/>
        </w:trPr>
        <w:tc>
          <w:tcPr>
            <w:tcW w:w="3661" w:type="dxa"/>
            <w:gridSpan w:val="2"/>
            <w:vMerge/>
          </w:tcPr>
          <w:p w:rsidR="00185937" w:rsidRPr="004F2310" w:rsidRDefault="00185937" w:rsidP="00CD122D">
            <w:pPr>
              <w:pStyle w:val="NoSpacing"/>
            </w:pPr>
          </w:p>
        </w:tc>
        <w:tc>
          <w:tcPr>
            <w:tcW w:w="1830" w:type="dxa"/>
            <w:shd w:val="clear" w:color="auto" w:fill="EAEAEA"/>
          </w:tcPr>
          <w:p w:rsidR="00185937" w:rsidRPr="004F2310" w:rsidRDefault="00185937" w:rsidP="00CD122D">
            <w:pPr>
              <w:pStyle w:val="NoSpacing"/>
            </w:pPr>
          </w:p>
        </w:tc>
        <w:tc>
          <w:tcPr>
            <w:tcW w:w="1831" w:type="dxa"/>
            <w:vMerge/>
          </w:tcPr>
          <w:p w:rsidR="00185937" w:rsidRPr="004F2310" w:rsidRDefault="00185937" w:rsidP="00CD122D">
            <w:pPr>
              <w:pStyle w:val="NoSpacing"/>
            </w:pPr>
          </w:p>
        </w:tc>
      </w:tr>
      <w:tr w:rsidR="00185937" w:rsidRPr="004F2310" w:rsidTr="00CD122D">
        <w:trPr>
          <w:trHeight w:val="101"/>
        </w:trPr>
        <w:tc>
          <w:tcPr>
            <w:tcW w:w="3661" w:type="dxa"/>
            <w:gridSpan w:val="2"/>
            <w:vMerge/>
          </w:tcPr>
          <w:p w:rsidR="00185937" w:rsidRPr="004F2310" w:rsidRDefault="00185937" w:rsidP="00CD122D">
            <w:pPr>
              <w:pStyle w:val="NoSpacing"/>
            </w:pPr>
          </w:p>
        </w:tc>
        <w:tc>
          <w:tcPr>
            <w:tcW w:w="1830" w:type="dxa"/>
            <w:shd w:val="clear" w:color="auto" w:fill="EAEAEA"/>
          </w:tcPr>
          <w:p w:rsidR="00185937" w:rsidRPr="004F2310" w:rsidRDefault="00185937" w:rsidP="00CD122D">
            <w:pPr>
              <w:pStyle w:val="NoSpacing"/>
            </w:pPr>
          </w:p>
        </w:tc>
        <w:tc>
          <w:tcPr>
            <w:tcW w:w="1831" w:type="dxa"/>
            <w:vMerge/>
          </w:tcPr>
          <w:p w:rsidR="00185937" w:rsidRPr="004F2310" w:rsidRDefault="00185937" w:rsidP="00CD122D">
            <w:pPr>
              <w:pStyle w:val="NoSpacing"/>
            </w:pPr>
          </w:p>
        </w:tc>
      </w:tr>
    </w:tbl>
    <w:p w:rsidR="00185937" w:rsidRDefault="00185937" w:rsidP="00185937">
      <w:pPr>
        <w:rPr>
          <w:b/>
          <w:sz w:val="28"/>
          <w:szCs w:val="28"/>
        </w:rPr>
      </w:pPr>
      <w:r w:rsidRPr="00134C3B">
        <w:rPr>
          <w:b/>
          <w:sz w:val="28"/>
          <w:szCs w:val="28"/>
        </w:rPr>
        <w:t xml:space="preserve">                                                   </w:t>
      </w:r>
      <w:r w:rsidR="005C1C87">
        <w:rPr>
          <w:b/>
          <w:sz w:val="28"/>
          <w:szCs w:val="28"/>
        </w:rPr>
        <w:t xml:space="preserve">        </w:t>
      </w:r>
    </w:p>
    <w:p w:rsidR="00185937" w:rsidRPr="00134C3B" w:rsidRDefault="00185937" w:rsidP="00185937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58612F1" wp14:editId="139184B1">
            <wp:simplePos x="0" y="0"/>
            <wp:positionH relativeFrom="column">
              <wp:posOffset>-361950</wp:posOffset>
            </wp:positionH>
            <wp:positionV relativeFrom="paragraph">
              <wp:posOffset>215265</wp:posOffset>
            </wp:positionV>
            <wp:extent cx="1444625" cy="1849120"/>
            <wp:effectExtent l="0" t="0" r="3175" b="0"/>
            <wp:wrapNone/>
            <wp:docPr id="108" name="il_fi" descr="http://gizmodo.com/assets/resources/2008/01/laser-target-alarm-clo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gizmodo.com/assets/resources/2008/01/laser-target-alarm-clock.jp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grayscl/>
                    </a:blip>
                    <a:srcRect l="36208" b="322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625" cy="1849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509C254F" wp14:editId="11502B95">
            <wp:simplePos x="0" y="0"/>
            <wp:positionH relativeFrom="column">
              <wp:posOffset>-281305</wp:posOffset>
            </wp:positionH>
            <wp:positionV relativeFrom="paragraph">
              <wp:posOffset>204470</wp:posOffset>
            </wp:positionV>
            <wp:extent cx="1511935" cy="1348740"/>
            <wp:effectExtent l="0" t="0" r="0" b="3810"/>
            <wp:wrapNone/>
            <wp:docPr id="104" name="il_fi" descr="http://www.clker.com/cliparts/e/6/f/8/1194986818603360813target_with_arrow_virgin_01.svg.h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clker.com/cliparts/e/6/f/8/1194986818603360813target_with_arrow_virgin_01.svg.hi.pn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348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8"/>
          <w:szCs w:val="28"/>
        </w:rPr>
        <w:t xml:space="preserve">                          KS3 Yearly Target T</w:t>
      </w:r>
      <w:r w:rsidRPr="00134C3B">
        <w:rPr>
          <w:b/>
          <w:sz w:val="28"/>
          <w:szCs w:val="28"/>
        </w:rPr>
        <w:t>racker</w:t>
      </w:r>
    </w:p>
    <w:tbl>
      <w:tblPr>
        <w:tblStyle w:val="TableGrid"/>
        <w:tblpPr w:leftFromText="180" w:rightFromText="180" w:vertAnchor="text" w:horzAnchor="page" w:tblpX="3761" w:tblpY="16"/>
        <w:tblW w:w="0" w:type="auto"/>
        <w:tblLook w:val="04A0" w:firstRow="1" w:lastRow="0" w:firstColumn="1" w:lastColumn="0" w:noHBand="0" w:noVBand="1"/>
      </w:tblPr>
      <w:tblGrid>
        <w:gridCol w:w="1445"/>
        <w:gridCol w:w="1445"/>
        <w:gridCol w:w="1445"/>
        <w:gridCol w:w="1446"/>
        <w:gridCol w:w="1446"/>
      </w:tblGrid>
      <w:tr w:rsidR="005C1C87" w:rsidTr="00CD122D">
        <w:trPr>
          <w:trHeight w:val="1276"/>
        </w:trPr>
        <w:tc>
          <w:tcPr>
            <w:tcW w:w="1445" w:type="dxa"/>
          </w:tcPr>
          <w:p w:rsidR="005C1C87" w:rsidRPr="00134C3B" w:rsidRDefault="005C1C87" w:rsidP="005C1C87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Start of </w:t>
            </w:r>
            <w:r w:rsidRPr="00134C3B">
              <w:rPr>
                <w:b/>
                <w:sz w:val="28"/>
                <w:szCs w:val="28"/>
              </w:rPr>
              <w:t>year</w:t>
            </w:r>
            <w:r>
              <w:rPr>
                <w:b/>
                <w:sz w:val="28"/>
                <w:szCs w:val="28"/>
              </w:rPr>
              <w:t xml:space="preserve">  </w:t>
            </w:r>
            <w:r w:rsidRPr="00134C3B">
              <w:rPr>
                <w:b/>
                <w:sz w:val="28"/>
                <w:szCs w:val="28"/>
              </w:rPr>
              <w:t xml:space="preserve"> Level</w:t>
            </w:r>
          </w:p>
        </w:tc>
        <w:tc>
          <w:tcPr>
            <w:tcW w:w="1445" w:type="dxa"/>
          </w:tcPr>
          <w:p w:rsidR="005C1C87" w:rsidRPr="00134C3B" w:rsidRDefault="005C1C87" w:rsidP="005C1C87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End of year Target Level</w:t>
            </w:r>
          </w:p>
        </w:tc>
        <w:tc>
          <w:tcPr>
            <w:tcW w:w="1445" w:type="dxa"/>
          </w:tcPr>
          <w:p w:rsidR="005C1C87" w:rsidRPr="00134C3B" w:rsidRDefault="005C1C87" w:rsidP="005C1C87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Term 1A T</w:t>
            </w:r>
            <w:r w:rsidRPr="00134C3B">
              <w:rPr>
                <w:b/>
                <w:sz w:val="28"/>
                <w:szCs w:val="28"/>
              </w:rPr>
              <w:t>arget Level</w:t>
            </w:r>
          </w:p>
        </w:tc>
        <w:tc>
          <w:tcPr>
            <w:tcW w:w="1446" w:type="dxa"/>
          </w:tcPr>
          <w:p w:rsidR="005C1C87" w:rsidRPr="00134C3B" w:rsidRDefault="005C1C87" w:rsidP="005C1C87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Term 2A T</w:t>
            </w:r>
            <w:r w:rsidRPr="00134C3B">
              <w:rPr>
                <w:b/>
                <w:sz w:val="28"/>
                <w:szCs w:val="28"/>
              </w:rPr>
              <w:t>arget Level</w:t>
            </w:r>
          </w:p>
        </w:tc>
        <w:tc>
          <w:tcPr>
            <w:tcW w:w="1446" w:type="dxa"/>
          </w:tcPr>
          <w:p w:rsidR="005C1C87" w:rsidRPr="00134C3B" w:rsidRDefault="005C1C87" w:rsidP="005C1C87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End of year FINAL </w:t>
            </w:r>
            <w:r w:rsidRPr="00134C3B">
              <w:rPr>
                <w:b/>
                <w:sz w:val="28"/>
                <w:szCs w:val="28"/>
              </w:rPr>
              <w:t xml:space="preserve"> Level</w:t>
            </w:r>
          </w:p>
        </w:tc>
      </w:tr>
      <w:tr w:rsidR="005C1C87" w:rsidTr="00CD122D">
        <w:trPr>
          <w:trHeight w:val="1276"/>
        </w:trPr>
        <w:tc>
          <w:tcPr>
            <w:tcW w:w="1445" w:type="dxa"/>
          </w:tcPr>
          <w:p w:rsidR="005C1C87" w:rsidRDefault="005C1C87" w:rsidP="005C1C87">
            <w:pPr>
              <w:pStyle w:val="NoSpacing"/>
              <w:rPr>
                <w:b/>
              </w:rPr>
            </w:pPr>
          </w:p>
        </w:tc>
        <w:tc>
          <w:tcPr>
            <w:tcW w:w="1445" w:type="dxa"/>
          </w:tcPr>
          <w:p w:rsidR="005C1C87" w:rsidRDefault="005C1C87" w:rsidP="005C1C87">
            <w:pPr>
              <w:pStyle w:val="NoSpacing"/>
              <w:rPr>
                <w:b/>
              </w:rPr>
            </w:pPr>
          </w:p>
        </w:tc>
        <w:tc>
          <w:tcPr>
            <w:tcW w:w="1445" w:type="dxa"/>
          </w:tcPr>
          <w:p w:rsidR="005C1C87" w:rsidRDefault="005C1C87" w:rsidP="005C1C87">
            <w:pPr>
              <w:pStyle w:val="NoSpacing"/>
              <w:rPr>
                <w:b/>
              </w:rPr>
            </w:pPr>
          </w:p>
        </w:tc>
        <w:tc>
          <w:tcPr>
            <w:tcW w:w="1446" w:type="dxa"/>
          </w:tcPr>
          <w:p w:rsidR="005C1C87" w:rsidRDefault="005C1C87" w:rsidP="005C1C87">
            <w:pPr>
              <w:pStyle w:val="NoSpacing"/>
              <w:rPr>
                <w:b/>
              </w:rPr>
            </w:pPr>
          </w:p>
        </w:tc>
        <w:tc>
          <w:tcPr>
            <w:tcW w:w="1446" w:type="dxa"/>
          </w:tcPr>
          <w:p w:rsidR="005C1C87" w:rsidRDefault="005C1C87" w:rsidP="005C1C87">
            <w:pPr>
              <w:pStyle w:val="NoSpacing"/>
              <w:rPr>
                <w:b/>
              </w:rPr>
            </w:pPr>
          </w:p>
        </w:tc>
      </w:tr>
    </w:tbl>
    <w:p w:rsidR="00185937" w:rsidRDefault="00185937" w:rsidP="00185937">
      <w:pPr>
        <w:pStyle w:val="NoSpacing"/>
      </w:pPr>
    </w:p>
    <w:p w:rsidR="00185937" w:rsidRDefault="00185937" w:rsidP="00185937">
      <w:pPr>
        <w:pStyle w:val="NoSpacing"/>
      </w:pPr>
    </w:p>
    <w:p w:rsidR="00185937" w:rsidRDefault="00185937" w:rsidP="00185937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85937" w:rsidRDefault="00185937" w:rsidP="00185937">
      <w:pPr>
        <w:pStyle w:val="NoSpacing"/>
      </w:pPr>
    </w:p>
    <w:p w:rsidR="00185937" w:rsidRDefault="00185937" w:rsidP="00185937">
      <w:pPr>
        <w:pStyle w:val="NoSpacing"/>
      </w:pPr>
    </w:p>
    <w:p w:rsidR="00185937" w:rsidRDefault="00185937" w:rsidP="00185937">
      <w:pPr>
        <w:pStyle w:val="NoSpacing"/>
      </w:pPr>
    </w:p>
    <w:p w:rsidR="00185937" w:rsidRDefault="00185937" w:rsidP="00185937">
      <w:pPr>
        <w:pStyle w:val="NoSpacing"/>
        <w:rPr>
          <w:b/>
        </w:rPr>
      </w:pPr>
      <w:r>
        <w:rPr>
          <w:b/>
        </w:rPr>
        <w:t xml:space="preserve">                                                                                 </w:t>
      </w:r>
    </w:p>
    <w:p w:rsidR="00185937" w:rsidRDefault="00185937" w:rsidP="00185937">
      <w:pPr>
        <w:pStyle w:val="NoSpacing"/>
        <w:rPr>
          <w:b/>
        </w:rPr>
      </w:pPr>
      <w:r>
        <w:rPr>
          <w:b/>
        </w:rPr>
        <w:t xml:space="preserve">                     </w:t>
      </w:r>
    </w:p>
    <w:p w:rsidR="00185937" w:rsidRPr="004F2310" w:rsidRDefault="00185937" w:rsidP="00185937">
      <w:pPr>
        <w:pStyle w:val="NoSpacing"/>
      </w:pPr>
      <w:r w:rsidRPr="004F2310">
        <w:t xml:space="preserve">You will be given a colour RED, AMBER or GREEN which will inform you if you are on target. You may have a low target </w:t>
      </w:r>
      <w:proofErr w:type="gramStart"/>
      <w:r w:rsidRPr="004F2310">
        <w:t>level,</w:t>
      </w:r>
      <w:proofErr w:type="gramEnd"/>
      <w:r w:rsidRPr="004F2310">
        <w:t xml:space="preserve"> however you may work at a green standard all year:</w:t>
      </w:r>
    </w:p>
    <w:p w:rsidR="00185937" w:rsidRPr="004F2310" w:rsidRDefault="00185937" w:rsidP="00185937">
      <w:pPr>
        <w:pStyle w:val="NoSpacing"/>
      </w:pPr>
    </w:p>
    <w:p w:rsidR="00185937" w:rsidRPr="004F2310" w:rsidRDefault="00185937" w:rsidP="00185937">
      <w:pPr>
        <w:pStyle w:val="NoSpacing"/>
        <w:rPr>
          <w:bCs/>
        </w:rPr>
      </w:pPr>
      <w:r w:rsidRPr="004F2310">
        <w:rPr>
          <w:bCs/>
          <w:highlight w:val="red"/>
        </w:rPr>
        <w:t>Red</w:t>
      </w:r>
    </w:p>
    <w:p w:rsidR="00185937" w:rsidRPr="004F2310" w:rsidRDefault="00185937" w:rsidP="00185937">
      <w:pPr>
        <w:pStyle w:val="NoSpacing"/>
        <w:rPr>
          <w:bCs/>
        </w:rPr>
      </w:pPr>
      <w:r w:rsidRPr="004F2310">
        <w:rPr>
          <w:bCs/>
        </w:rPr>
        <w:t>Lack of evidence demonstrating the depth of knowledge required to utilise and challenge the concepts and skills introduced</w:t>
      </w:r>
    </w:p>
    <w:p w:rsidR="00185937" w:rsidRPr="004F2310" w:rsidRDefault="00185937" w:rsidP="00185937">
      <w:pPr>
        <w:pStyle w:val="NoSpacing"/>
        <w:rPr>
          <w:bCs/>
        </w:rPr>
      </w:pPr>
      <w:r w:rsidRPr="004F2310">
        <w:t>Distracted from the task being undertaken</w:t>
      </w:r>
    </w:p>
    <w:p w:rsidR="00185937" w:rsidRPr="004F2310" w:rsidRDefault="00185937" w:rsidP="00185937">
      <w:pPr>
        <w:pStyle w:val="NoSpacing"/>
        <w:rPr>
          <w:bCs/>
        </w:rPr>
      </w:pPr>
      <w:r w:rsidRPr="004F2310">
        <w:rPr>
          <w:bCs/>
          <w:highlight w:val="yellow"/>
        </w:rPr>
        <w:t>Amber</w:t>
      </w:r>
    </w:p>
    <w:p w:rsidR="00185937" w:rsidRPr="004F2310" w:rsidRDefault="00185937" w:rsidP="00185937">
      <w:pPr>
        <w:pStyle w:val="NoSpacing"/>
        <w:rPr>
          <w:bCs/>
        </w:rPr>
      </w:pPr>
      <w:r w:rsidRPr="004F2310">
        <w:rPr>
          <w:bCs/>
        </w:rPr>
        <w:t xml:space="preserve">Can identify and explores the concepts and skills introduced although has had some difficulty in putting them all into practice </w:t>
      </w:r>
    </w:p>
    <w:p w:rsidR="00185937" w:rsidRPr="004F2310" w:rsidRDefault="00185937" w:rsidP="00185937">
      <w:pPr>
        <w:pStyle w:val="NoSpacing"/>
        <w:rPr>
          <w:bCs/>
        </w:rPr>
      </w:pPr>
      <w:r w:rsidRPr="004F2310">
        <w:t>Clearly focused on the task being undertaken</w:t>
      </w:r>
    </w:p>
    <w:p w:rsidR="00185937" w:rsidRPr="004F2310" w:rsidRDefault="00185937" w:rsidP="00185937">
      <w:pPr>
        <w:pStyle w:val="NoSpacing"/>
        <w:rPr>
          <w:bCs/>
        </w:rPr>
      </w:pPr>
      <w:r w:rsidRPr="004F2310">
        <w:rPr>
          <w:bCs/>
          <w:highlight w:val="green"/>
        </w:rPr>
        <w:t>Green</w:t>
      </w:r>
    </w:p>
    <w:p w:rsidR="00185937" w:rsidRPr="004F2310" w:rsidRDefault="00185937" w:rsidP="00185937">
      <w:pPr>
        <w:pStyle w:val="NoSpacing"/>
        <w:rPr>
          <w:bCs/>
        </w:rPr>
      </w:pPr>
      <w:r w:rsidRPr="004F2310">
        <w:rPr>
          <w:bCs/>
        </w:rPr>
        <w:t>Is capable of selecting and using a range of visual and other sources in developing their work</w:t>
      </w:r>
    </w:p>
    <w:p w:rsidR="00185937" w:rsidRPr="004F2310" w:rsidRDefault="00185937" w:rsidP="00185937">
      <w:pPr>
        <w:pStyle w:val="NoSpacing"/>
        <w:rPr>
          <w:bCs/>
        </w:rPr>
      </w:pPr>
      <w:r w:rsidRPr="004F2310">
        <w:rPr>
          <w:bCs/>
        </w:rPr>
        <w:t>Demonstrates the ability to refine/modify and extend their work to reach an outcome</w:t>
      </w:r>
    </w:p>
    <w:p w:rsidR="00185937" w:rsidRDefault="00185937" w:rsidP="00185937">
      <w:pPr>
        <w:pStyle w:val="NoSpacing"/>
      </w:pPr>
      <w:r w:rsidRPr="004F2310">
        <w:t>Clearly focused on the task being undertaken</w:t>
      </w:r>
      <w:r>
        <w:t>.</w:t>
      </w:r>
    </w:p>
    <w:p w:rsidR="00185937" w:rsidRPr="005C1C87" w:rsidRDefault="00185937" w:rsidP="00185937">
      <w:pPr>
        <w:pStyle w:val="NoSpacing"/>
        <w:rPr>
          <w:rFonts w:asciiTheme="majorHAnsi" w:hAnsiTheme="majorHAnsi" w:cs="Arial"/>
          <w:b/>
          <w:noProof/>
          <w:sz w:val="24"/>
          <w:szCs w:val="24"/>
        </w:rPr>
      </w:pPr>
      <w:r w:rsidRPr="005C1C87">
        <w:rPr>
          <w:rFonts w:asciiTheme="majorHAnsi" w:hAnsiTheme="majorHAnsi" w:cs="Arial"/>
          <w:b/>
          <w:noProof/>
          <w:sz w:val="24"/>
          <w:szCs w:val="24"/>
        </w:rPr>
        <w:lastRenderedPageBreak/>
        <w:t>KS3 Level Descriptors for sketchbooks:</w:t>
      </w:r>
    </w:p>
    <w:p w:rsidR="00185937" w:rsidRPr="004F2310" w:rsidRDefault="00185937" w:rsidP="00185937">
      <w:pPr>
        <w:pStyle w:val="NoSpacing"/>
        <w:rPr>
          <w:bCs/>
        </w:rPr>
      </w:pPr>
    </w:p>
    <w:tbl>
      <w:tblPr>
        <w:tblStyle w:val="TableGrid"/>
        <w:tblW w:w="10260" w:type="dxa"/>
        <w:tblInd w:w="-432" w:type="dxa"/>
        <w:tblLook w:val="04A0" w:firstRow="1" w:lastRow="0" w:firstColumn="1" w:lastColumn="0" w:noHBand="0" w:noVBand="1"/>
      </w:tblPr>
      <w:tblGrid>
        <w:gridCol w:w="1135"/>
        <w:gridCol w:w="1638"/>
        <w:gridCol w:w="1872"/>
        <w:gridCol w:w="1890"/>
        <w:gridCol w:w="1890"/>
        <w:gridCol w:w="1835"/>
      </w:tblGrid>
      <w:tr w:rsidR="00185937" w:rsidTr="00CD122D">
        <w:trPr>
          <w:trHeight w:val="1335"/>
        </w:trPr>
        <w:tc>
          <w:tcPr>
            <w:tcW w:w="1135" w:type="dxa"/>
          </w:tcPr>
          <w:p w:rsidR="00185937" w:rsidRPr="00E20B79" w:rsidRDefault="00185937" w:rsidP="00CD122D">
            <w:pPr>
              <w:spacing w:before="76" w:after="153" w:line="264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E20B79">
              <w:rPr>
                <w:rFonts w:asciiTheme="minorHAnsi" w:hAnsiTheme="minorHAnsi"/>
                <w:b/>
                <w:bCs/>
                <w:sz w:val="18"/>
                <w:szCs w:val="18"/>
              </w:rPr>
              <w:t>Potential GCSE grade</w:t>
            </w:r>
          </w:p>
        </w:tc>
        <w:tc>
          <w:tcPr>
            <w:tcW w:w="1638" w:type="dxa"/>
          </w:tcPr>
          <w:p w:rsidR="00185937" w:rsidRPr="00E20B79" w:rsidRDefault="00185937" w:rsidP="00CD122D">
            <w:pPr>
              <w:spacing w:before="76" w:after="153" w:line="264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E20B79">
              <w:rPr>
                <w:rFonts w:asciiTheme="minorHAnsi" w:hAnsiTheme="minorHAnsi"/>
                <w:b/>
                <w:bCs/>
                <w:sz w:val="18"/>
                <w:szCs w:val="18"/>
              </w:rPr>
              <w:t>Levels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</w:t>
            </w:r>
            <w:r w:rsidRPr="00E20B7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(With a </w:t>
            </w:r>
            <w:proofErr w:type="spellStart"/>
            <w:r w:rsidRPr="00E20B79">
              <w:rPr>
                <w:rFonts w:asciiTheme="minorHAnsi" w:hAnsiTheme="minorHAnsi"/>
                <w:b/>
                <w:bCs/>
                <w:sz w:val="18"/>
                <w:szCs w:val="18"/>
              </w:rPr>
              <w:t>break down</w:t>
            </w:r>
            <w:proofErr w:type="spellEnd"/>
            <w:r w:rsidRPr="00E20B7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of sub levels)</w:t>
            </w:r>
          </w:p>
        </w:tc>
        <w:tc>
          <w:tcPr>
            <w:tcW w:w="1872" w:type="dxa"/>
          </w:tcPr>
          <w:p w:rsidR="00185937" w:rsidRPr="00E20B79" w:rsidRDefault="00185937" w:rsidP="00CD122D">
            <w:pPr>
              <w:spacing w:before="76" w:after="153" w:line="264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E20B79">
              <w:rPr>
                <w:rFonts w:asciiTheme="minorHAnsi" w:hAnsiTheme="minorHAnsi"/>
                <w:b/>
                <w:bCs/>
                <w:sz w:val="18"/>
                <w:szCs w:val="18"/>
              </w:rPr>
              <w:t>Explore and investigate ideas</w:t>
            </w:r>
          </w:p>
        </w:tc>
        <w:tc>
          <w:tcPr>
            <w:tcW w:w="1890" w:type="dxa"/>
          </w:tcPr>
          <w:p w:rsidR="00185937" w:rsidRPr="00E20B79" w:rsidRDefault="00185937" w:rsidP="00CD122D">
            <w:pPr>
              <w:spacing w:before="76" w:after="153" w:line="264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E20B7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Knowledge and understanding</w:t>
            </w:r>
          </w:p>
        </w:tc>
        <w:tc>
          <w:tcPr>
            <w:tcW w:w="1890" w:type="dxa"/>
          </w:tcPr>
          <w:p w:rsidR="00185937" w:rsidRPr="00E20B79" w:rsidRDefault="00185937" w:rsidP="00CD122D">
            <w:pPr>
              <w:spacing w:before="76" w:after="153" w:line="264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E20B79">
              <w:rPr>
                <w:rFonts w:asciiTheme="minorHAnsi" w:hAnsiTheme="minorHAnsi"/>
                <w:b/>
                <w:bCs/>
                <w:sz w:val="18"/>
                <w:szCs w:val="18"/>
              </w:rPr>
              <w:t>Understand Artists</w:t>
            </w:r>
          </w:p>
        </w:tc>
        <w:tc>
          <w:tcPr>
            <w:tcW w:w="1835" w:type="dxa"/>
          </w:tcPr>
          <w:p w:rsidR="00185937" w:rsidRPr="00E20B79" w:rsidRDefault="00185937" w:rsidP="00CD122D">
            <w:pPr>
              <w:spacing w:before="76" w:after="153" w:line="264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E20B7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Evaluate and Develop work into a final piece/pieces</w:t>
            </w:r>
          </w:p>
        </w:tc>
      </w:tr>
      <w:tr w:rsidR="00185937" w:rsidTr="00CD122D">
        <w:trPr>
          <w:trHeight w:val="1335"/>
        </w:trPr>
        <w:tc>
          <w:tcPr>
            <w:tcW w:w="1135" w:type="dxa"/>
          </w:tcPr>
          <w:p w:rsidR="00185937" w:rsidRPr="00E20B79" w:rsidRDefault="00185937" w:rsidP="00CD122D">
            <w:pPr>
              <w:spacing w:before="76" w:after="153" w:line="264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  <w:p w:rsidR="00185937" w:rsidRPr="00E20B79" w:rsidRDefault="00185937" w:rsidP="00CD122D">
            <w:pPr>
              <w:spacing w:before="76" w:after="153" w:line="264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  <w:p w:rsidR="00185937" w:rsidRPr="00E20B79" w:rsidRDefault="00185937" w:rsidP="00CD122D">
            <w:pPr>
              <w:spacing w:before="76" w:after="153" w:line="264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1638" w:type="dxa"/>
          </w:tcPr>
          <w:p w:rsidR="00185937" w:rsidRPr="00E20B79" w:rsidRDefault="00185937" w:rsidP="00CD122D">
            <w:pPr>
              <w:spacing w:before="76" w:after="153" w:line="264" w:lineRule="auto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E20B79">
              <w:rPr>
                <w:rFonts w:asciiTheme="minorHAnsi" w:hAnsiTheme="minorHAnsi"/>
                <w:b/>
                <w:bCs/>
                <w:sz w:val="16"/>
                <w:szCs w:val="16"/>
              </w:rPr>
              <w:t>3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</w:rPr>
              <w:t>:</w:t>
            </w:r>
          </w:p>
          <w:p w:rsidR="00185937" w:rsidRPr="00E20B79" w:rsidRDefault="00185937" w:rsidP="00CD122D">
            <w:pPr>
              <w:spacing w:before="76" w:after="153" w:line="264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sz w:val="16"/>
                <w:szCs w:val="16"/>
              </w:rPr>
              <w:t>3</w:t>
            </w:r>
            <w:r w:rsidRPr="00E20B79">
              <w:rPr>
                <w:rFonts w:asciiTheme="minorHAnsi" w:hAnsiTheme="minorHAnsi"/>
                <w:b/>
                <w:bCs/>
                <w:sz w:val="16"/>
                <w:szCs w:val="16"/>
              </w:rPr>
              <w:t>C: Adequately</w:t>
            </w:r>
          </w:p>
          <w:p w:rsidR="00185937" w:rsidRPr="00E20B79" w:rsidRDefault="00185937" w:rsidP="00CD122D">
            <w:pPr>
              <w:spacing w:before="76" w:after="153" w:line="264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sz w:val="16"/>
                <w:szCs w:val="16"/>
              </w:rPr>
              <w:t>3</w:t>
            </w:r>
            <w:r w:rsidRPr="00E20B79">
              <w:rPr>
                <w:rFonts w:asciiTheme="minorHAnsi" w:hAnsiTheme="minorHAnsi"/>
                <w:b/>
                <w:bCs/>
                <w:sz w:val="16"/>
                <w:szCs w:val="16"/>
              </w:rPr>
              <w:t>B: Consistently</w:t>
            </w:r>
          </w:p>
          <w:p w:rsidR="00185937" w:rsidRPr="00E20B79" w:rsidRDefault="00185937" w:rsidP="00CD122D">
            <w:pPr>
              <w:spacing w:before="76" w:after="153" w:line="264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sz w:val="16"/>
                <w:szCs w:val="16"/>
              </w:rPr>
              <w:t>3</w:t>
            </w:r>
            <w:r w:rsidRPr="00E20B79">
              <w:rPr>
                <w:rFonts w:asciiTheme="minorHAnsi" w:hAnsiTheme="minorHAnsi"/>
                <w:b/>
                <w:bCs/>
                <w:sz w:val="16"/>
                <w:szCs w:val="16"/>
              </w:rPr>
              <w:t>A: Confidently</w:t>
            </w:r>
          </w:p>
        </w:tc>
        <w:tc>
          <w:tcPr>
            <w:tcW w:w="1872" w:type="dxa"/>
          </w:tcPr>
          <w:p w:rsidR="00185937" w:rsidRPr="00E20B79" w:rsidRDefault="00185937" w:rsidP="00CD122D">
            <w:pPr>
              <w:spacing w:before="76" w:after="153" w:line="264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20B79">
              <w:rPr>
                <w:rFonts w:asciiTheme="minorHAnsi" w:hAnsiTheme="minorHAnsi"/>
                <w:sz w:val="16"/>
                <w:szCs w:val="16"/>
              </w:rPr>
              <w:t>You can explore ideas and investigate using materials</w:t>
            </w:r>
          </w:p>
        </w:tc>
        <w:tc>
          <w:tcPr>
            <w:tcW w:w="1890" w:type="dxa"/>
          </w:tcPr>
          <w:p w:rsidR="00185937" w:rsidRPr="00E20B79" w:rsidRDefault="00185937" w:rsidP="00CD122D">
            <w:pPr>
              <w:spacing w:before="76" w:after="153" w:line="264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20B79">
              <w:rPr>
                <w:rFonts w:asciiTheme="minorHAnsi" w:hAnsiTheme="minorHAnsi"/>
                <w:sz w:val="16"/>
                <w:szCs w:val="16"/>
              </w:rPr>
              <w:t xml:space="preserve">You can apply materials </w:t>
            </w:r>
          </w:p>
        </w:tc>
        <w:tc>
          <w:tcPr>
            <w:tcW w:w="1890" w:type="dxa"/>
          </w:tcPr>
          <w:p w:rsidR="00185937" w:rsidRPr="00E20B79" w:rsidRDefault="00185937" w:rsidP="00CD122D">
            <w:pPr>
              <w:spacing w:before="76" w:after="153" w:line="264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20B79">
              <w:rPr>
                <w:rFonts w:asciiTheme="minorHAnsi" w:hAnsiTheme="minorHAnsi"/>
                <w:sz w:val="16"/>
                <w:szCs w:val="16"/>
              </w:rPr>
              <w:t>You are aware of other artists (style and context)</w:t>
            </w:r>
          </w:p>
        </w:tc>
        <w:tc>
          <w:tcPr>
            <w:tcW w:w="1835" w:type="dxa"/>
          </w:tcPr>
          <w:p w:rsidR="00185937" w:rsidRPr="00E20B79" w:rsidRDefault="00185937" w:rsidP="00CD122D">
            <w:pPr>
              <w:spacing w:before="76" w:after="153" w:line="264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20B79">
              <w:rPr>
                <w:rFonts w:asciiTheme="minorHAnsi" w:hAnsiTheme="minorHAnsi"/>
                <w:sz w:val="16"/>
                <w:szCs w:val="16"/>
              </w:rPr>
              <w:t>You can visually adapt and improve your work</w:t>
            </w:r>
          </w:p>
        </w:tc>
      </w:tr>
      <w:tr w:rsidR="00185937" w:rsidTr="00CD122D">
        <w:trPr>
          <w:trHeight w:val="1335"/>
        </w:trPr>
        <w:tc>
          <w:tcPr>
            <w:tcW w:w="1135" w:type="dxa"/>
          </w:tcPr>
          <w:p w:rsidR="00185937" w:rsidRPr="00E20B79" w:rsidRDefault="00185937" w:rsidP="00CD122D">
            <w:pPr>
              <w:spacing w:before="76" w:after="153" w:line="264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  <w:p w:rsidR="00185937" w:rsidRPr="00E20B79" w:rsidRDefault="00185937" w:rsidP="00CD122D">
            <w:pPr>
              <w:spacing w:before="76" w:after="153" w:line="264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  <w:p w:rsidR="00185937" w:rsidRPr="00E20B79" w:rsidRDefault="00185937" w:rsidP="00CD122D">
            <w:pPr>
              <w:spacing w:before="76" w:after="153" w:line="264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1638" w:type="dxa"/>
          </w:tcPr>
          <w:p w:rsidR="00185937" w:rsidRPr="00E20B79" w:rsidRDefault="00185937" w:rsidP="00CD122D">
            <w:pPr>
              <w:spacing w:before="76" w:after="153" w:line="264" w:lineRule="auto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E20B79">
              <w:rPr>
                <w:rFonts w:asciiTheme="minorHAnsi" w:hAnsiTheme="minorHAnsi"/>
                <w:b/>
                <w:bCs/>
                <w:sz w:val="16"/>
                <w:szCs w:val="16"/>
              </w:rPr>
              <w:t>4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</w:rPr>
              <w:t>:</w:t>
            </w:r>
          </w:p>
          <w:p w:rsidR="00185937" w:rsidRPr="00E20B79" w:rsidRDefault="00185937" w:rsidP="00CD122D">
            <w:pPr>
              <w:spacing w:before="76" w:after="153" w:line="264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sz w:val="16"/>
                <w:szCs w:val="16"/>
              </w:rPr>
              <w:t>4</w:t>
            </w:r>
            <w:r w:rsidRPr="00E20B79">
              <w:rPr>
                <w:rFonts w:asciiTheme="minorHAnsi" w:hAnsiTheme="minorHAnsi"/>
                <w:b/>
                <w:bCs/>
                <w:sz w:val="16"/>
                <w:szCs w:val="16"/>
              </w:rPr>
              <w:t>C: Adequately</w:t>
            </w:r>
          </w:p>
          <w:p w:rsidR="00185937" w:rsidRPr="00E20B79" w:rsidRDefault="00185937" w:rsidP="00CD122D">
            <w:pPr>
              <w:spacing w:before="76" w:after="153" w:line="264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sz w:val="16"/>
                <w:szCs w:val="16"/>
              </w:rPr>
              <w:t>4</w:t>
            </w:r>
            <w:r w:rsidRPr="00E20B79">
              <w:rPr>
                <w:rFonts w:asciiTheme="minorHAnsi" w:hAnsiTheme="minorHAnsi"/>
                <w:b/>
                <w:bCs/>
                <w:sz w:val="16"/>
                <w:szCs w:val="16"/>
              </w:rPr>
              <w:t>B: Consistently</w:t>
            </w:r>
          </w:p>
          <w:p w:rsidR="00185937" w:rsidRPr="00E20B79" w:rsidRDefault="00185937" w:rsidP="00CD122D">
            <w:pPr>
              <w:spacing w:before="76" w:after="153" w:line="264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sz w:val="16"/>
                <w:szCs w:val="16"/>
              </w:rPr>
              <w:t>4</w:t>
            </w:r>
            <w:r w:rsidRPr="00E20B79">
              <w:rPr>
                <w:rFonts w:asciiTheme="minorHAnsi" w:hAnsiTheme="minorHAnsi"/>
                <w:b/>
                <w:bCs/>
                <w:sz w:val="16"/>
                <w:szCs w:val="16"/>
              </w:rPr>
              <w:t>A: Confidently</w:t>
            </w:r>
          </w:p>
        </w:tc>
        <w:tc>
          <w:tcPr>
            <w:tcW w:w="1872" w:type="dxa"/>
          </w:tcPr>
          <w:p w:rsidR="00185937" w:rsidRPr="00E20B79" w:rsidRDefault="00185937" w:rsidP="00CD122D">
            <w:pPr>
              <w:spacing w:before="76" w:after="153" w:line="264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20B79">
              <w:rPr>
                <w:rFonts w:asciiTheme="minorHAnsi" w:hAnsiTheme="minorHAnsi"/>
                <w:sz w:val="16"/>
                <w:szCs w:val="16"/>
              </w:rPr>
              <w:t>You can explore ideas and investigate using materials</w:t>
            </w:r>
          </w:p>
        </w:tc>
        <w:tc>
          <w:tcPr>
            <w:tcW w:w="1890" w:type="dxa"/>
          </w:tcPr>
          <w:p w:rsidR="00185937" w:rsidRPr="00E20B79" w:rsidRDefault="00185937" w:rsidP="00CD122D">
            <w:pPr>
              <w:spacing w:before="76" w:after="153" w:line="264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20B79">
              <w:rPr>
                <w:rFonts w:asciiTheme="minorHAnsi" w:hAnsiTheme="minorHAnsi"/>
                <w:sz w:val="16"/>
                <w:szCs w:val="16"/>
              </w:rPr>
              <w:t>You can apply and understand how to use materials with guidance</w:t>
            </w:r>
          </w:p>
        </w:tc>
        <w:tc>
          <w:tcPr>
            <w:tcW w:w="1890" w:type="dxa"/>
          </w:tcPr>
          <w:p w:rsidR="00185937" w:rsidRPr="00E20B79" w:rsidRDefault="00185937" w:rsidP="00CD122D">
            <w:pPr>
              <w:spacing w:before="76" w:after="153" w:line="264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20B79">
              <w:rPr>
                <w:rFonts w:asciiTheme="minorHAnsi" w:hAnsiTheme="minorHAnsi"/>
                <w:sz w:val="16"/>
                <w:szCs w:val="16"/>
              </w:rPr>
              <w:t>You can comment on the work of other artists (style and context)</w:t>
            </w:r>
          </w:p>
        </w:tc>
        <w:tc>
          <w:tcPr>
            <w:tcW w:w="1835" w:type="dxa"/>
          </w:tcPr>
          <w:p w:rsidR="00185937" w:rsidRPr="00E20B79" w:rsidRDefault="00185937" w:rsidP="00CD122D">
            <w:pPr>
              <w:spacing w:before="76" w:after="153" w:line="264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20B79">
              <w:rPr>
                <w:rFonts w:asciiTheme="minorHAnsi" w:hAnsiTheme="minorHAnsi"/>
                <w:sz w:val="16"/>
                <w:szCs w:val="16"/>
              </w:rPr>
              <w:t>You can visually adapt and improve your work and combine and organise ideas</w:t>
            </w:r>
          </w:p>
        </w:tc>
      </w:tr>
      <w:tr w:rsidR="00185937" w:rsidTr="00CD122D">
        <w:trPr>
          <w:trHeight w:val="1335"/>
        </w:trPr>
        <w:tc>
          <w:tcPr>
            <w:tcW w:w="1135" w:type="dxa"/>
          </w:tcPr>
          <w:p w:rsidR="00185937" w:rsidRPr="00E20B79" w:rsidRDefault="00185937" w:rsidP="00CD122D">
            <w:pPr>
              <w:spacing w:before="76" w:after="153" w:line="264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  <w:p w:rsidR="00185937" w:rsidRPr="00E20B79" w:rsidRDefault="00185937" w:rsidP="00CD122D">
            <w:pPr>
              <w:spacing w:before="76" w:after="153" w:line="264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  <w:p w:rsidR="00185937" w:rsidRPr="00E20B79" w:rsidRDefault="00185937" w:rsidP="00CD122D">
            <w:pPr>
              <w:spacing w:before="76" w:after="153" w:line="264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E20B79">
              <w:rPr>
                <w:rFonts w:asciiTheme="minorHAnsi" w:hAnsiTheme="minorHAnsi"/>
                <w:b/>
                <w:bCs/>
                <w:sz w:val="16"/>
                <w:szCs w:val="16"/>
              </w:rPr>
              <w:t>D-C</w:t>
            </w:r>
          </w:p>
        </w:tc>
        <w:tc>
          <w:tcPr>
            <w:tcW w:w="1638" w:type="dxa"/>
          </w:tcPr>
          <w:p w:rsidR="00185937" w:rsidRPr="00E20B79" w:rsidRDefault="00185937" w:rsidP="00CD122D">
            <w:pPr>
              <w:spacing w:before="76" w:after="153" w:line="264" w:lineRule="auto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E20B79">
              <w:rPr>
                <w:rFonts w:asciiTheme="minorHAnsi" w:hAnsiTheme="minorHAnsi"/>
                <w:b/>
                <w:bCs/>
                <w:sz w:val="16"/>
                <w:szCs w:val="16"/>
              </w:rPr>
              <w:t>5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</w:rPr>
              <w:t>:</w:t>
            </w:r>
          </w:p>
          <w:p w:rsidR="00185937" w:rsidRPr="00E20B79" w:rsidRDefault="00185937" w:rsidP="00CD122D">
            <w:pPr>
              <w:spacing w:before="76" w:after="153" w:line="264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sz w:val="16"/>
                <w:szCs w:val="16"/>
              </w:rPr>
              <w:t>5</w:t>
            </w:r>
            <w:r w:rsidRPr="00E20B79">
              <w:rPr>
                <w:rFonts w:asciiTheme="minorHAnsi" w:hAnsiTheme="minorHAnsi"/>
                <w:b/>
                <w:bCs/>
                <w:sz w:val="16"/>
                <w:szCs w:val="16"/>
              </w:rPr>
              <w:t>C: Adequately</w:t>
            </w:r>
          </w:p>
          <w:p w:rsidR="00185937" w:rsidRPr="00E20B79" w:rsidRDefault="00185937" w:rsidP="00CD122D">
            <w:pPr>
              <w:spacing w:before="76" w:after="153" w:line="264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sz w:val="16"/>
                <w:szCs w:val="16"/>
              </w:rPr>
              <w:t>5</w:t>
            </w:r>
            <w:r w:rsidRPr="00E20B79">
              <w:rPr>
                <w:rFonts w:asciiTheme="minorHAnsi" w:hAnsiTheme="minorHAnsi"/>
                <w:b/>
                <w:bCs/>
                <w:sz w:val="16"/>
                <w:szCs w:val="16"/>
              </w:rPr>
              <w:t>B: Consistently</w:t>
            </w:r>
          </w:p>
          <w:p w:rsidR="00185937" w:rsidRPr="00E20B79" w:rsidRDefault="00185937" w:rsidP="00CD122D">
            <w:pPr>
              <w:spacing w:before="76" w:after="153" w:line="264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sz w:val="16"/>
                <w:szCs w:val="16"/>
              </w:rPr>
              <w:t>5</w:t>
            </w:r>
            <w:r w:rsidRPr="00E20B79">
              <w:rPr>
                <w:rFonts w:asciiTheme="minorHAnsi" w:hAnsiTheme="minorHAnsi"/>
                <w:b/>
                <w:bCs/>
                <w:sz w:val="16"/>
                <w:szCs w:val="16"/>
              </w:rPr>
              <w:t>A: Confidently</w:t>
            </w:r>
          </w:p>
        </w:tc>
        <w:tc>
          <w:tcPr>
            <w:tcW w:w="1872" w:type="dxa"/>
          </w:tcPr>
          <w:p w:rsidR="00185937" w:rsidRPr="00E20B79" w:rsidRDefault="00185937" w:rsidP="00CD122D">
            <w:pPr>
              <w:spacing w:before="76" w:after="153" w:line="264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20B79">
              <w:rPr>
                <w:rFonts w:asciiTheme="minorHAnsi" w:hAnsiTheme="minorHAnsi"/>
                <w:sz w:val="16"/>
                <w:szCs w:val="16"/>
              </w:rPr>
              <w:t>You can explore ideas and use materials to develop a project with guidance</w:t>
            </w:r>
          </w:p>
        </w:tc>
        <w:tc>
          <w:tcPr>
            <w:tcW w:w="1890" w:type="dxa"/>
          </w:tcPr>
          <w:p w:rsidR="00185937" w:rsidRPr="00E20B79" w:rsidRDefault="00185937" w:rsidP="00CD122D">
            <w:pPr>
              <w:spacing w:before="76" w:after="153" w:line="264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20B79">
              <w:rPr>
                <w:rFonts w:asciiTheme="minorHAnsi" w:hAnsiTheme="minorHAnsi"/>
                <w:sz w:val="16"/>
                <w:szCs w:val="16"/>
              </w:rPr>
              <w:t>You can apply and understand how to use materials consistently</w:t>
            </w:r>
          </w:p>
        </w:tc>
        <w:tc>
          <w:tcPr>
            <w:tcW w:w="1890" w:type="dxa"/>
          </w:tcPr>
          <w:p w:rsidR="00185937" w:rsidRPr="00E20B79" w:rsidRDefault="00185937" w:rsidP="00CD122D">
            <w:pPr>
              <w:spacing w:before="76" w:after="153" w:line="264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20B79">
              <w:rPr>
                <w:rFonts w:asciiTheme="minorHAnsi" w:hAnsiTheme="minorHAnsi"/>
                <w:sz w:val="16"/>
                <w:szCs w:val="16"/>
              </w:rPr>
              <w:t>You can be guided to make a personal response to the work of other artists (style and context)</w:t>
            </w:r>
          </w:p>
        </w:tc>
        <w:tc>
          <w:tcPr>
            <w:tcW w:w="1835" w:type="dxa"/>
          </w:tcPr>
          <w:p w:rsidR="00185937" w:rsidRPr="00E20B79" w:rsidRDefault="00185937" w:rsidP="00CD122D">
            <w:pPr>
              <w:spacing w:before="76" w:after="153" w:line="264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20B79">
              <w:rPr>
                <w:rFonts w:asciiTheme="minorHAnsi" w:hAnsiTheme="minorHAnsi"/>
                <w:sz w:val="16"/>
                <w:szCs w:val="16"/>
              </w:rPr>
              <w:t>You can visually adapt and refine your work and analyse and comment on images</w:t>
            </w:r>
          </w:p>
        </w:tc>
      </w:tr>
      <w:tr w:rsidR="00185937" w:rsidTr="00CD122D">
        <w:trPr>
          <w:trHeight w:val="1335"/>
        </w:trPr>
        <w:tc>
          <w:tcPr>
            <w:tcW w:w="1135" w:type="dxa"/>
          </w:tcPr>
          <w:p w:rsidR="00185937" w:rsidRPr="00E20B79" w:rsidRDefault="00185937" w:rsidP="00CD122D">
            <w:pPr>
              <w:spacing w:before="76" w:after="153" w:line="264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  <w:p w:rsidR="00185937" w:rsidRPr="00E20B79" w:rsidRDefault="00185937" w:rsidP="00CD122D">
            <w:pPr>
              <w:spacing w:before="76" w:after="153" w:line="264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  <w:p w:rsidR="00185937" w:rsidRPr="00E20B79" w:rsidRDefault="00185937" w:rsidP="00CD122D">
            <w:pPr>
              <w:spacing w:before="76" w:after="153" w:line="264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E20B79">
              <w:rPr>
                <w:rFonts w:asciiTheme="minorHAnsi" w:hAnsiTheme="minorHAnsi"/>
                <w:b/>
                <w:bCs/>
                <w:sz w:val="16"/>
                <w:szCs w:val="16"/>
              </w:rPr>
              <w:t>C-B</w:t>
            </w:r>
          </w:p>
        </w:tc>
        <w:tc>
          <w:tcPr>
            <w:tcW w:w="1638" w:type="dxa"/>
          </w:tcPr>
          <w:p w:rsidR="00185937" w:rsidRPr="00E20B79" w:rsidRDefault="00185937" w:rsidP="00CD122D">
            <w:pPr>
              <w:spacing w:before="76" w:after="153" w:line="264" w:lineRule="auto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E20B79">
              <w:rPr>
                <w:rFonts w:asciiTheme="minorHAnsi" w:hAnsiTheme="minorHAnsi"/>
                <w:b/>
                <w:bCs/>
                <w:sz w:val="16"/>
                <w:szCs w:val="16"/>
              </w:rPr>
              <w:t>6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</w:rPr>
              <w:t>:</w:t>
            </w:r>
          </w:p>
          <w:p w:rsidR="00185937" w:rsidRPr="00E20B79" w:rsidRDefault="00185937" w:rsidP="00CD122D">
            <w:pPr>
              <w:spacing w:before="76" w:after="153" w:line="264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sz w:val="16"/>
                <w:szCs w:val="16"/>
              </w:rPr>
              <w:t>6</w:t>
            </w:r>
            <w:r w:rsidRPr="00E20B79">
              <w:rPr>
                <w:rFonts w:asciiTheme="minorHAnsi" w:hAnsiTheme="minorHAnsi"/>
                <w:b/>
                <w:bCs/>
                <w:sz w:val="16"/>
                <w:szCs w:val="16"/>
              </w:rPr>
              <w:t>C: Adequately</w:t>
            </w:r>
          </w:p>
          <w:p w:rsidR="00185937" w:rsidRPr="00E20B79" w:rsidRDefault="00185937" w:rsidP="00CD122D">
            <w:pPr>
              <w:spacing w:before="76" w:after="153" w:line="264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sz w:val="16"/>
                <w:szCs w:val="16"/>
              </w:rPr>
              <w:t>6</w:t>
            </w:r>
            <w:r w:rsidRPr="00E20B79">
              <w:rPr>
                <w:rFonts w:asciiTheme="minorHAnsi" w:hAnsiTheme="minorHAnsi"/>
                <w:b/>
                <w:bCs/>
                <w:sz w:val="16"/>
                <w:szCs w:val="16"/>
              </w:rPr>
              <w:t>B: Consistently</w:t>
            </w:r>
          </w:p>
          <w:p w:rsidR="00185937" w:rsidRPr="00E20B79" w:rsidRDefault="00185937" w:rsidP="00CD122D">
            <w:pPr>
              <w:spacing w:before="76" w:after="153" w:line="264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sz w:val="16"/>
                <w:szCs w:val="16"/>
              </w:rPr>
              <w:t>6</w:t>
            </w:r>
            <w:r w:rsidRPr="00E20B79">
              <w:rPr>
                <w:rFonts w:asciiTheme="minorHAnsi" w:hAnsiTheme="minorHAnsi"/>
                <w:b/>
                <w:bCs/>
                <w:sz w:val="16"/>
                <w:szCs w:val="16"/>
              </w:rPr>
              <w:t>A: Confidently</w:t>
            </w:r>
          </w:p>
        </w:tc>
        <w:tc>
          <w:tcPr>
            <w:tcW w:w="1872" w:type="dxa"/>
          </w:tcPr>
          <w:p w:rsidR="00185937" w:rsidRPr="00E20B79" w:rsidRDefault="00185937" w:rsidP="00CD122D">
            <w:pPr>
              <w:spacing w:before="76" w:after="153" w:line="264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20B79">
              <w:rPr>
                <w:rFonts w:asciiTheme="minorHAnsi" w:hAnsiTheme="minorHAnsi"/>
                <w:sz w:val="16"/>
                <w:szCs w:val="16"/>
              </w:rPr>
              <w:t>You can explore ideas and use materials to develop a project with some independence</w:t>
            </w:r>
          </w:p>
        </w:tc>
        <w:tc>
          <w:tcPr>
            <w:tcW w:w="1890" w:type="dxa"/>
          </w:tcPr>
          <w:p w:rsidR="00185937" w:rsidRPr="00E20B79" w:rsidRDefault="00185937" w:rsidP="00CD122D">
            <w:pPr>
              <w:spacing w:before="76" w:after="153" w:line="264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20B79">
              <w:rPr>
                <w:rFonts w:asciiTheme="minorHAnsi" w:hAnsiTheme="minorHAnsi"/>
                <w:sz w:val="16"/>
                <w:szCs w:val="16"/>
              </w:rPr>
              <w:t>You can apply and understand how to use materials with control demonstrating some degree of skill</w:t>
            </w:r>
          </w:p>
        </w:tc>
        <w:tc>
          <w:tcPr>
            <w:tcW w:w="1890" w:type="dxa"/>
          </w:tcPr>
          <w:p w:rsidR="00185937" w:rsidRPr="00E20B79" w:rsidRDefault="00185937" w:rsidP="00CD122D">
            <w:pPr>
              <w:spacing w:before="76" w:after="153" w:line="264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20B79">
              <w:rPr>
                <w:rFonts w:asciiTheme="minorHAnsi" w:hAnsiTheme="minorHAnsi"/>
                <w:sz w:val="16"/>
                <w:szCs w:val="16"/>
              </w:rPr>
              <w:t>You can show some independence in making a personal response to the work of other artists (style and context)</w:t>
            </w:r>
          </w:p>
        </w:tc>
        <w:tc>
          <w:tcPr>
            <w:tcW w:w="1835" w:type="dxa"/>
          </w:tcPr>
          <w:p w:rsidR="00185937" w:rsidRPr="00E20B79" w:rsidRDefault="00185937" w:rsidP="00CD122D">
            <w:pPr>
              <w:spacing w:before="76" w:after="153" w:line="264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20B79">
              <w:rPr>
                <w:rFonts w:asciiTheme="minorHAnsi" w:hAnsiTheme="minorHAnsi"/>
                <w:sz w:val="16"/>
                <w:szCs w:val="16"/>
              </w:rPr>
              <w:t>You can visually adapt, refine and evaluate your work and take account of the response of your audience</w:t>
            </w:r>
          </w:p>
        </w:tc>
      </w:tr>
      <w:tr w:rsidR="00185937" w:rsidTr="00CD122D">
        <w:trPr>
          <w:trHeight w:val="1335"/>
        </w:trPr>
        <w:tc>
          <w:tcPr>
            <w:tcW w:w="1135" w:type="dxa"/>
          </w:tcPr>
          <w:p w:rsidR="00185937" w:rsidRPr="00E20B79" w:rsidRDefault="00185937" w:rsidP="00CD122D">
            <w:pPr>
              <w:spacing w:before="76" w:after="153" w:line="264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  <w:p w:rsidR="00185937" w:rsidRPr="00E20B79" w:rsidRDefault="00185937" w:rsidP="00CD122D">
            <w:pPr>
              <w:spacing w:before="76" w:after="153" w:line="264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  <w:p w:rsidR="00185937" w:rsidRPr="00E20B79" w:rsidRDefault="00185937" w:rsidP="00CD122D">
            <w:pPr>
              <w:spacing w:before="76" w:after="153" w:line="264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E20B79">
              <w:rPr>
                <w:rFonts w:asciiTheme="minorHAnsi" w:hAnsiTheme="minorHAnsi"/>
                <w:b/>
                <w:bCs/>
                <w:sz w:val="16"/>
                <w:szCs w:val="16"/>
              </w:rPr>
              <w:t>B-A</w:t>
            </w:r>
          </w:p>
        </w:tc>
        <w:tc>
          <w:tcPr>
            <w:tcW w:w="1638" w:type="dxa"/>
          </w:tcPr>
          <w:p w:rsidR="00185937" w:rsidRPr="00E20B79" w:rsidRDefault="00185937" w:rsidP="00CD122D">
            <w:pPr>
              <w:spacing w:before="76" w:after="153" w:line="264" w:lineRule="auto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E20B79">
              <w:rPr>
                <w:rFonts w:asciiTheme="minorHAnsi" w:hAnsiTheme="minorHAnsi"/>
                <w:b/>
                <w:bCs/>
                <w:sz w:val="16"/>
                <w:szCs w:val="16"/>
              </w:rPr>
              <w:t>7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</w:rPr>
              <w:t>:</w:t>
            </w:r>
          </w:p>
          <w:p w:rsidR="00185937" w:rsidRPr="00E20B79" w:rsidRDefault="00185937" w:rsidP="00CD122D">
            <w:pPr>
              <w:spacing w:before="76" w:after="153" w:line="264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sz w:val="16"/>
                <w:szCs w:val="16"/>
              </w:rPr>
              <w:t>7</w:t>
            </w:r>
            <w:r w:rsidRPr="00E20B79">
              <w:rPr>
                <w:rFonts w:asciiTheme="minorHAnsi" w:hAnsiTheme="minorHAnsi"/>
                <w:b/>
                <w:bCs/>
                <w:sz w:val="16"/>
                <w:szCs w:val="16"/>
              </w:rPr>
              <w:t>C: Adequately</w:t>
            </w:r>
          </w:p>
          <w:p w:rsidR="00185937" w:rsidRPr="00E20B79" w:rsidRDefault="00185937" w:rsidP="00CD122D">
            <w:pPr>
              <w:spacing w:before="76" w:after="153" w:line="264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sz w:val="16"/>
                <w:szCs w:val="16"/>
              </w:rPr>
              <w:t>7</w:t>
            </w:r>
            <w:r w:rsidRPr="00E20B79">
              <w:rPr>
                <w:rFonts w:asciiTheme="minorHAnsi" w:hAnsiTheme="minorHAnsi"/>
                <w:b/>
                <w:bCs/>
                <w:sz w:val="16"/>
                <w:szCs w:val="16"/>
              </w:rPr>
              <w:t>B: Consistently</w:t>
            </w:r>
          </w:p>
          <w:p w:rsidR="00185937" w:rsidRPr="00E20B79" w:rsidRDefault="00185937" w:rsidP="00CD122D">
            <w:pPr>
              <w:spacing w:before="76" w:after="153" w:line="264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sz w:val="16"/>
                <w:szCs w:val="16"/>
              </w:rPr>
              <w:t>7</w:t>
            </w:r>
            <w:r w:rsidRPr="00E20B79">
              <w:rPr>
                <w:rFonts w:asciiTheme="minorHAnsi" w:hAnsiTheme="minorHAnsi"/>
                <w:b/>
                <w:bCs/>
                <w:sz w:val="16"/>
                <w:szCs w:val="16"/>
              </w:rPr>
              <w:t>A: Confidently</w:t>
            </w:r>
          </w:p>
        </w:tc>
        <w:tc>
          <w:tcPr>
            <w:tcW w:w="1872" w:type="dxa"/>
          </w:tcPr>
          <w:p w:rsidR="00185937" w:rsidRPr="00E20B79" w:rsidRDefault="00185937" w:rsidP="00CD122D">
            <w:pPr>
              <w:spacing w:before="76" w:after="153" w:line="264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20B79">
              <w:rPr>
                <w:rFonts w:asciiTheme="minorHAnsi" w:hAnsiTheme="minorHAnsi"/>
                <w:sz w:val="16"/>
                <w:szCs w:val="16"/>
              </w:rPr>
              <w:t>You can explore ideas and use materials to develop a project with independence and confidence, with skill in handling visual and tactile qualities</w:t>
            </w:r>
          </w:p>
        </w:tc>
        <w:tc>
          <w:tcPr>
            <w:tcW w:w="1890" w:type="dxa"/>
          </w:tcPr>
          <w:p w:rsidR="00185937" w:rsidRPr="00E20B79" w:rsidRDefault="00185937" w:rsidP="00CD122D">
            <w:pPr>
              <w:spacing w:before="76" w:after="153" w:line="264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20B79">
              <w:rPr>
                <w:rFonts w:asciiTheme="minorHAnsi" w:hAnsiTheme="minorHAnsi"/>
                <w:sz w:val="16"/>
                <w:szCs w:val="16"/>
              </w:rPr>
              <w:t>You can apply and understand how to use materials confidently demonstrating a high degree of skill</w:t>
            </w:r>
          </w:p>
        </w:tc>
        <w:tc>
          <w:tcPr>
            <w:tcW w:w="1890" w:type="dxa"/>
          </w:tcPr>
          <w:p w:rsidR="00185937" w:rsidRPr="00E20B79" w:rsidRDefault="00185937" w:rsidP="00CD122D">
            <w:pPr>
              <w:spacing w:before="76" w:after="153" w:line="264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20B79">
              <w:rPr>
                <w:rFonts w:asciiTheme="minorHAnsi" w:hAnsiTheme="minorHAnsi"/>
                <w:sz w:val="16"/>
                <w:szCs w:val="16"/>
              </w:rPr>
              <w:t>You can make judgements that support a personal response to the work of other artists (style and context)</w:t>
            </w:r>
          </w:p>
        </w:tc>
        <w:tc>
          <w:tcPr>
            <w:tcW w:w="1835" w:type="dxa"/>
          </w:tcPr>
          <w:p w:rsidR="00185937" w:rsidRPr="00E20B79" w:rsidRDefault="00185937" w:rsidP="00CD122D">
            <w:pPr>
              <w:spacing w:before="76" w:after="153" w:line="264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20B79">
              <w:rPr>
                <w:rFonts w:asciiTheme="minorHAnsi" w:hAnsiTheme="minorHAnsi"/>
                <w:sz w:val="16"/>
                <w:szCs w:val="16"/>
              </w:rPr>
              <w:t>You can visually adapt, refine, analyse and evaluate your work to produce work of good quality and take account of the response of your audience</w:t>
            </w:r>
          </w:p>
        </w:tc>
      </w:tr>
      <w:tr w:rsidR="00185937" w:rsidTr="00CD122D">
        <w:trPr>
          <w:trHeight w:val="1335"/>
        </w:trPr>
        <w:tc>
          <w:tcPr>
            <w:tcW w:w="1135" w:type="dxa"/>
          </w:tcPr>
          <w:p w:rsidR="00185937" w:rsidRPr="00E20B79" w:rsidRDefault="00185937" w:rsidP="00CD122D">
            <w:pPr>
              <w:spacing w:before="76" w:after="153" w:line="264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  <w:p w:rsidR="00185937" w:rsidRPr="00E20B79" w:rsidRDefault="00185937" w:rsidP="00CD122D">
            <w:pPr>
              <w:spacing w:before="76" w:after="153" w:line="264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  <w:p w:rsidR="00185937" w:rsidRPr="00E20B79" w:rsidRDefault="00185937" w:rsidP="00CD122D">
            <w:pPr>
              <w:spacing w:before="76" w:after="153" w:line="264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E20B79">
              <w:rPr>
                <w:rFonts w:asciiTheme="minorHAnsi" w:hAnsiTheme="minorHAnsi"/>
                <w:b/>
                <w:bCs/>
                <w:sz w:val="16"/>
                <w:szCs w:val="16"/>
              </w:rPr>
              <w:t>A-A*</w:t>
            </w:r>
          </w:p>
        </w:tc>
        <w:tc>
          <w:tcPr>
            <w:tcW w:w="1638" w:type="dxa"/>
          </w:tcPr>
          <w:p w:rsidR="00185937" w:rsidRPr="00E20B79" w:rsidRDefault="00185937" w:rsidP="00CD122D">
            <w:pPr>
              <w:spacing w:before="76" w:after="153" w:line="264" w:lineRule="auto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E20B79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</w:rPr>
              <w:t>:</w:t>
            </w:r>
          </w:p>
          <w:p w:rsidR="00185937" w:rsidRPr="00E20B79" w:rsidRDefault="00185937" w:rsidP="00CD122D">
            <w:pPr>
              <w:spacing w:before="76" w:after="153" w:line="264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  <w:r w:rsidRPr="00E20B79">
              <w:rPr>
                <w:rFonts w:asciiTheme="minorHAnsi" w:hAnsiTheme="minorHAnsi"/>
                <w:b/>
                <w:bCs/>
                <w:sz w:val="16"/>
                <w:szCs w:val="16"/>
              </w:rPr>
              <w:t>C: Adequately</w:t>
            </w:r>
          </w:p>
          <w:p w:rsidR="00185937" w:rsidRPr="00E20B79" w:rsidRDefault="00185937" w:rsidP="00CD122D">
            <w:pPr>
              <w:spacing w:before="76" w:after="153" w:line="264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  <w:r w:rsidRPr="00E20B79">
              <w:rPr>
                <w:rFonts w:asciiTheme="minorHAnsi" w:hAnsiTheme="minorHAnsi"/>
                <w:b/>
                <w:bCs/>
                <w:sz w:val="16"/>
                <w:szCs w:val="16"/>
              </w:rPr>
              <w:t>B: Consistently</w:t>
            </w:r>
          </w:p>
          <w:p w:rsidR="00185937" w:rsidRPr="00E20B79" w:rsidRDefault="00185937" w:rsidP="00CD122D">
            <w:pPr>
              <w:spacing w:before="76" w:after="153" w:line="264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  <w:r w:rsidRPr="00E20B79">
              <w:rPr>
                <w:rFonts w:asciiTheme="minorHAnsi" w:hAnsiTheme="minorHAnsi"/>
                <w:b/>
                <w:bCs/>
                <w:sz w:val="16"/>
                <w:szCs w:val="16"/>
              </w:rPr>
              <w:t>A: Confidently</w:t>
            </w:r>
          </w:p>
        </w:tc>
        <w:tc>
          <w:tcPr>
            <w:tcW w:w="1872" w:type="dxa"/>
          </w:tcPr>
          <w:p w:rsidR="00185937" w:rsidRPr="00E20B79" w:rsidRDefault="00185937" w:rsidP="00CD122D">
            <w:pPr>
              <w:spacing w:before="76" w:after="153" w:line="264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20B79">
              <w:rPr>
                <w:rFonts w:asciiTheme="minorHAnsi" w:hAnsiTheme="minorHAnsi"/>
                <w:sz w:val="16"/>
                <w:szCs w:val="16"/>
              </w:rPr>
              <w:t>You can appreciate and use the potential of materials and processes to develop ideas and meanings with skill in handling visual and tactile qualities</w:t>
            </w:r>
          </w:p>
        </w:tc>
        <w:tc>
          <w:tcPr>
            <w:tcW w:w="1890" w:type="dxa"/>
          </w:tcPr>
          <w:p w:rsidR="00185937" w:rsidRPr="00E20B79" w:rsidRDefault="00185937" w:rsidP="00CD122D">
            <w:pPr>
              <w:spacing w:before="76" w:after="153" w:line="264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20B79">
              <w:rPr>
                <w:rFonts w:asciiTheme="minorHAnsi" w:hAnsiTheme="minorHAnsi"/>
                <w:sz w:val="16"/>
                <w:szCs w:val="16"/>
              </w:rPr>
              <w:t>You can apply and understand how to use materials confidently demonstrating an exceptionally high degree of skill and produce independent work.</w:t>
            </w:r>
          </w:p>
        </w:tc>
        <w:tc>
          <w:tcPr>
            <w:tcW w:w="1890" w:type="dxa"/>
          </w:tcPr>
          <w:p w:rsidR="00185937" w:rsidRPr="00E20B79" w:rsidRDefault="00185937" w:rsidP="00CD122D">
            <w:pPr>
              <w:spacing w:before="76" w:after="153" w:line="264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20B79">
              <w:rPr>
                <w:rFonts w:asciiTheme="minorHAnsi" w:hAnsiTheme="minorHAnsi"/>
                <w:sz w:val="16"/>
                <w:szCs w:val="16"/>
              </w:rPr>
              <w:t>You can research, document and present information on the style and context of other artists’ work that assists the development of personal ideas</w:t>
            </w:r>
          </w:p>
        </w:tc>
        <w:tc>
          <w:tcPr>
            <w:tcW w:w="1835" w:type="dxa"/>
          </w:tcPr>
          <w:p w:rsidR="00185937" w:rsidRPr="00E20B79" w:rsidRDefault="00185937" w:rsidP="00CD122D">
            <w:pPr>
              <w:spacing w:before="76" w:after="153" w:line="264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20B79">
              <w:rPr>
                <w:rFonts w:asciiTheme="minorHAnsi" w:hAnsiTheme="minorHAnsi"/>
                <w:sz w:val="16"/>
                <w:szCs w:val="16"/>
              </w:rPr>
              <w:t>You can visually adapt, refine, analyse and evaluate your work to produce work of high quality and take account of the response of your audience</w:t>
            </w:r>
          </w:p>
        </w:tc>
      </w:tr>
    </w:tbl>
    <w:p w:rsidR="00185937" w:rsidRDefault="00185937" w:rsidP="00185937"/>
    <w:p w:rsidR="00185937" w:rsidRDefault="00185937" w:rsidP="00185937">
      <w:pPr>
        <w:pStyle w:val="NoSpacing"/>
        <w:rPr>
          <w:noProof/>
        </w:rPr>
      </w:pPr>
    </w:p>
    <w:p w:rsidR="00185937" w:rsidRDefault="00185937" w:rsidP="00185937">
      <w:pPr>
        <w:pStyle w:val="NoSpacing"/>
        <w:rPr>
          <w:noProof/>
        </w:rPr>
      </w:pPr>
    </w:p>
    <w:p w:rsidR="00185937" w:rsidRDefault="00185937" w:rsidP="00185937">
      <w:pPr>
        <w:pStyle w:val="NoSpacing"/>
        <w:rPr>
          <w:noProof/>
        </w:rPr>
      </w:pPr>
    </w:p>
    <w:p w:rsidR="00185937" w:rsidRDefault="00185937" w:rsidP="00185937">
      <w:pPr>
        <w:pStyle w:val="NoSpacing"/>
        <w:rPr>
          <w:noProof/>
        </w:rPr>
      </w:pPr>
    </w:p>
    <w:p w:rsidR="00185937" w:rsidRPr="004F2310" w:rsidRDefault="00185937" w:rsidP="00185937">
      <w:pPr>
        <w:pStyle w:val="NoSpacing"/>
        <w:rPr>
          <w:noProof/>
        </w:rPr>
      </w:pPr>
    </w:p>
    <w:p w:rsidR="00185937" w:rsidRDefault="00185937" w:rsidP="00185937">
      <w:pPr>
        <w:pStyle w:val="NoSpacing"/>
        <w:rPr>
          <w:rFonts w:ascii="Arial" w:hAnsi="Arial" w:cs="Arial"/>
          <w:noProof/>
        </w:rPr>
      </w:pPr>
    </w:p>
    <w:p w:rsidR="00BD168B" w:rsidRDefault="00CA0A4D"/>
    <w:sectPr w:rsidR="00BD16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937"/>
    <w:rsid w:val="00185937"/>
    <w:rsid w:val="005C1C87"/>
    <w:rsid w:val="008A6746"/>
    <w:rsid w:val="00AC6DD9"/>
    <w:rsid w:val="00B11A59"/>
    <w:rsid w:val="00C03C4C"/>
    <w:rsid w:val="00CA0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7D06803-9D72-4587-B317-24522F18F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937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5937"/>
    <w:pPr>
      <w:spacing w:after="0" w:line="240" w:lineRule="auto"/>
    </w:pPr>
    <w:rPr>
      <w:rFonts w:eastAsiaTheme="minorEastAsia"/>
      <w:lang w:eastAsia="en-GB"/>
    </w:rPr>
  </w:style>
  <w:style w:type="table" w:styleId="TableGrid">
    <w:name w:val="Table Grid"/>
    <w:basedOn w:val="TableNormal"/>
    <w:uiPriority w:val="59"/>
    <w:rsid w:val="001859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http://www.clker.com/cliparts/e/6/f/8/1194986818603360813target_with_arrow_virgin_01.svg.hi.p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http://gizmodo.com/assets/resources/2008/01/laser-target-alarm-clock.jpg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Jumeirah College</Company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Jackson</dc:creator>
  <cp:lastModifiedBy>Sarah Jackson</cp:lastModifiedBy>
  <cp:revision>2</cp:revision>
  <dcterms:created xsi:type="dcterms:W3CDTF">2018-09-20T05:16:00Z</dcterms:created>
  <dcterms:modified xsi:type="dcterms:W3CDTF">2018-09-20T05:16:00Z</dcterms:modified>
</cp:coreProperties>
</file>